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835D0" w14:textId="413E10F6" w:rsidR="00E0417A" w:rsidRPr="006A2C19" w:rsidRDefault="00E0417A" w:rsidP="006C67A0">
      <w:pPr>
        <w:pStyle w:val="Titolo1"/>
        <w:ind w:left="0"/>
        <w:rPr>
          <w:rFonts w:ascii="Arial" w:hAnsi="Arial" w:cs="Arial"/>
          <w:b/>
          <w:bCs/>
          <w:sz w:val="24"/>
          <w:szCs w:val="24"/>
        </w:rPr>
      </w:pPr>
      <w:bookmarkStart w:id="0" w:name="_Toc109909539"/>
      <w:r w:rsidRPr="001C4D30">
        <w:rPr>
          <w:rFonts w:ascii="Times New Roman" w:hAnsi="Times New Roman" w:cs="Times New Roman"/>
          <w:b/>
          <w:bCs/>
        </w:rPr>
        <w:t xml:space="preserve">3 - </w:t>
      </w:r>
      <w:r w:rsidRPr="006A2C19">
        <w:rPr>
          <w:rFonts w:ascii="Arial" w:hAnsi="Arial" w:cs="Arial"/>
          <w:b/>
          <w:bCs/>
          <w:sz w:val="24"/>
          <w:szCs w:val="24"/>
        </w:rPr>
        <w:t>ORGANIZZAZIONE E CAPITALE UMANO</w:t>
      </w:r>
      <w:bookmarkEnd w:id="0"/>
    </w:p>
    <w:p w14:paraId="051D96DF" w14:textId="77777777" w:rsidR="003F7482" w:rsidRPr="006A2C19" w:rsidRDefault="003F7482" w:rsidP="006C67A0">
      <w:pPr>
        <w:pStyle w:val="Titolo1"/>
        <w:ind w:left="0"/>
        <w:rPr>
          <w:rFonts w:ascii="Arial" w:hAnsi="Arial" w:cs="Arial"/>
          <w:b/>
          <w:bCs/>
          <w:sz w:val="24"/>
          <w:szCs w:val="24"/>
        </w:rPr>
      </w:pPr>
    </w:p>
    <w:p w14:paraId="7B046CC1" w14:textId="2E954214" w:rsidR="00E0417A" w:rsidRPr="006A2C19" w:rsidRDefault="00E0417A" w:rsidP="006C67A0">
      <w:pPr>
        <w:pStyle w:val="Titolo2"/>
        <w:rPr>
          <w:rFonts w:ascii="Arial" w:hAnsi="Arial" w:cs="Arial"/>
          <w:b/>
          <w:bCs/>
          <w:color w:val="auto"/>
          <w:sz w:val="24"/>
          <w:szCs w:val="24"/>
        </w:rPr>
      </w:pPr>
      <w:bookmarkStart w:id="1" w:name="_Toc109909540"/>
      <w:r w:rsidRPr="006A2C19">
        <w:rPr>
          <w:rFonts w:ascii="Arial" w:hAnsi="Arial" w:cs="Arial"/>
          <w:b/>
          <w:bCs/>
          <w:color w:val="auto"/>
          <w:sz w:val="24"/>
          <w:szCs w:val="24"/>
        </w:rPr>
        <w:t xml:space="preserve">3.1 </w:t>
      </w:r>
      <w:r w:rsidR="006C67A0" w:rsidRPr="006A2C19">
        <w:rPr>
          <w:rFonts w:ascii="Arial" w:hAnsi="Arial" w:cs="Arial"/>
          <w:b/>
          <w:bCs/>
          <w:color w:val="auto"/>
          <w:sz w:val="24"/>
          <w:szCs w:val="24"/>
        </w:rPr>
        <w:t>- STRUTTURA ORGANIZZATIVA E PIANO TRIENNALE DEL FABBISOGNO DI PERSONALE</w:t>
      </w:r>
      <w:bookmarkEnd w:id="1"/>
    </w:p>
    <w:p w14:paraId="363EAD3C" w14:textId="77777777" w:rsidR="00C63CEB" w:rsidRDefault="00C63CEB" w:rsidP="002541E8">
      <w:p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6CA044F" w14:textId="52019F30" w:rsidR="006E0D2F" w:rsidRPr="006A2C19" w:rsidRDefault="006E0D2F" w:rsidP="002541E8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>Riferimenti normativi</w:t>
      </w:r>
      <w:r w:rsidR="006A2C19">
        <w:rPr>
          <w:rFonts w:ascii="Arial" w:hAnsi="Arial" w:cs="Arial"/>
          <w:sz w:val="24"/>
          <w:szCs w:val="24"/>
        </w:rPr>
        <w:t>:</w:t>
      </w:r>
    </w:p>
    <w:p w14:paraId="46E5C678" w14:textId="135DFA41" w:rsidR="006E0D2F" w:rsidRPr="006A2C19" w:rsidRDefault="006E0D2F" w:rsidP="002541E8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 xml:space="preserve">- articolo 6 del D.L. 80/2021, convertito in Legge 113/2021 (introduzione nell’ordinamento del PIAO – Piano integrato di attività e organizzazione); </w:t>
      </w:r>
    </w:p>
    <w:p w14:paraId="627E24DB" w14:textId="26477B15" w:rsidR="006E0D2F" w:rsidRPr="006A2C19" w:rsidRDefault="006E0D2F" w:rsidP="002541E8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>- articolo 6 del D.</w:t>
      </w:r>
      <w:r w:rsidR="00BF6BCF" w:rsidRPr="006A2C19">
        <w:rPr>
          <w:rFonts w:ascii="Arial" w:hAnsi="Arial" w:cs="Arial"/>
          <w:sz w:val="24"/>
          <w:szCs w:val="24"/>
        </w:rPr>
        <w:t xml:space="preserve"> </w:t>
      </w:r>
      <w:r w:rsidRPr="006A2C19">
        <w:rPr>
          <w:rFonts w:ascii="Arial" w:hAnsi="Arial" w:cs="Arial"/>
          <w:sz w:val="24"/>
          <w:szCs w:val="24"/>
        </w:rPr>
        <w:t xml:space="preserve">Lgs. 165/2001 (PTFP - Piano triennale dei fabbisogni di personale); </w:t>
      </w:r>
    </w:p>
    <w:p w14:paraId="1493B3A4" w14:textId="77777777" w:rsidR="006E0D2F" w:rsidRPr="006A2C19" w:rsidRDefault="006E0D2F" w:rsidP="002541E8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 xml:space="preserve">- articolo 1, comma 1, lett. a) del D.P.R. 81/2022 (soppressione adempimenti correlati al PTFP e assorbimento del medesimo nel PIAO); </w:t>
      </w:r>
    </w:p>
    <w:p w14:paraId="52A5357C" w14:textId="2AA7430E" w:rsidR="006E0D2F" w:rsidRPr="006A2C19" w:rsidRDefault="006E0D2F" w:rsidP="002541E8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>- articolo 4, comma 1, lett. c) del decreto ministeriale n. 132/2022</w:t>
      </w:r>
      <w:r w:rsidR="00554840">
        <w:rPr>
          <w:rFonts w:ascii="Arial" w:hAnsi="Arial" w:cs="Arial"/>
          <w:sz w:val="24"/>
          <w:szCs w:val="24"/>
        </w:rPr>
        <w:t>;</w:t>
      </w:r>
    </w:p>
    <w:p w14:paraId="5C2F99EF" w14:textId="5A112CEF" w:rsidR="006E0D2F" w:rsidRPr="006A2C19" w:rsidRDefault="006E0D2F" w:rsidP="006E0D2F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 xml:space="preserve">Al fine di ottimizzare l’impiego delle risorse pubbliche disponibili e perseguire gli obiettivi di performance organizzativa, efficienza, economicità e qualità dei servizi, compatibilmente con le disponibilità finanziaria e di bilancio, </w:t>
      </w:r>
      <w:r w:rsidR="00C63CEB" w:rsidRPr="006A2C19">
        <w:rPr>
          <w:rFonts w:ascii="Arial" w:hAnsi="Arial" w:cs="Arial"/>
          <w:sz w:val="24"/>
          <w:szCs w:val="24"/>
        </w:rPr>
        <w:t>la</w:t>
      </w:r>
      <w:r w:rsidRPr="006A2C19">
        <w:rPr>
          <w:rFonts w:ascii="Arial" w:hAnsi="Arial" w:cs="Arial"/>
          <w:sz w:val="24"/>
          <w:szCs w:val="24"/>
        </w:rPr>
        <w:t xml:space="preserve"> presente </w:t>
      </w:r>
      <w:r w:rsidR="00C63CEB" w:rsidRPr="006A2C19">
        <w:rPr>
          <w:rFonts w:ascii="Arial" w:hAnsi="Arial" w:cs="Arial"/>
          <w:sz w:val="24"/>
          <w:szCs w:val="24"/>
        </w:rPr>
        <w:t>sezione</w:t>
      </w:r>
      <w:r w:rsidRPr="006A2C19">
        <w:rPr>
          <w:rFonts w:ascii="Arial" w:hAnsi="Arial" w:cs="Arial"/>
          <w:sz w:val="24"/>
          <w:szCs w:val="24"/>
        </w:rPr>
        <w:t>, illustra i contenuti della programmazione triennale del fabbisogno di personale della Provincia di Ancona.</w:t>
      </w:r>
    </w:p>
    <w:p w14:paraId="29314BBA" w14:textId="77777777" w:rsidR="006E0D2F" w:rsidRPr="006A2C19" w:rsidRDefault="006E0D2F" w:rsidP="006E0D2F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 xml:space="preserve">Esso, pertanto, costituisce strumento indispensabile per la definizione dell’organizzazione degli uffici, di una corretta pianificazione delle politiche del personale e del reclutamento di nuove risorse umane. </w:t>
      </w:r>
    </w:p>
    <w:p w14:paraId="6332F99B" w14:textId="77777777" w:rsidR="006E0D2F" w:rsidRPr="006A2C19" w:rsidRDefault="006E0D2F" w:rsidP="006E0D2F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 xml:space="preserve">Per l’elaborazione del Piano Triennale del Fabbisogno del Personale (P.T.F.P.) si è tenuto conto dello stato attuale della dotazione organica e si procede con l’analisi delle carenze di risorse umane nell'ente. </w:t>
      </w:r>
    </w:p>
    <w:p w14:paraId="738D673A" w14:textId="793F2793" w:rsidR="002541E8" w:rsidRPr="006A2C19" w:rsidRDefault="002541E8" w:rsidP="002541E8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>La struttura organizzativa della Provincia di Ancona è così costituita:</w:t>
      </w:r>
    </w:p>
    <w:p w14:paraId="7DEDD89E" w14:textId="2CCE906F" w:rsidR="00DA30EA" w:rsidRPr="00856922" w:rsidRDefault="002541E8" w:rsidP="002541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</w:pPr>
      <w:r w:rsidRPr="001C4D30">
        <w:rPr>
          <w:rFonts w:ascii="Times New Roman" w:eastAsia="Times New Roman" w:hAnsi="Times New Roman" w:cs="Times New Roman"/>
          <w:color w:val="000000"/>
          <w:sz w:val="18"/>
          <w:szCs w:val="18"/>
          <w:lang w:eastAsia="it-IT"/>
        </w:rPr>
        <w:t> </w:t>
      </w:r>
    </w:p>
    <w:p w14:paraId="1F305F22" w14:textId="77777777" w:rsidR="002541E8" w:rsidRPr="006A2C19" w:rsidRDefault="002541E8" w:rsidP="002541E8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Presidente</w:t>
      </w:r>
    </w:p>
    <w:p w14:paraId="1DBE501A" w14:textId="77777777" w:rsidR="002541E8" w:rsidRPr="006A2C19" w:rsidRDefault="002541E8" w:rsidP="002541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 </w:t>
      </w:r>
    </w:p>
    <w:p w14:paraId="2913CA7E" w14:textId="77777777" w:rsidR="002541E8" w:rsidRPr="006A2C19" w:rsidRDefault="002541E8" w:rsidP="002541E8">
      <w:pPr>
        <w:shd w:val="clear" w:color="auto" w:fill="EBEBEB"/>
        <w:spacing w:after="0" w:line="240" w:lineRule="auto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Segretario Generale</w:t>
      </w:r>
    </w:p>
    <w:p w14:paraId="774BFD77" w14:textId="77777777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</w:p>
    <w:p w14:paraId="3947B930" w14:textId="77777777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SETTORE I - AMMINISTRAZIONE GENERALE E STAFF</w:t>
      </w:r>
    </w:p>
    <w:p w14:paraId="0F984321" w14:textId="77777777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Dirigente I Settore</w:t>
      </w:r>
    </w:p>
    <w:p w14:paraId="5F53F08D" w14:textId="77777777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 </w:t>
      </w:r>
    </w:p>
    <w:p w14:paraId="32402777" w14:textId="77777777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SETTORE II - PROGRAMMAZIONE E BILANCIO</w:t>
      </w:r>
    </w:p>
    <w:p w14:paraId="6236DCB1" w14:textId="77777777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Interim al Dirigente I Settore </w:t>
      </w:r>
    </w:p>
    <w:p w14:paraId="6DBD51AF" w14:textId="77777777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</w:p>
    <w:p w14:paraId="12F3892F" w14:textId="77777777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SETTORE III - EDILIZIA E LAVORI PUBBLICI</w:t>
      </w:r>
    </w:p>
    <w:p w14:paraId="23E2850D" w14:textId="7C3E967D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Dirigente I</w:t>
      </w:r>
      <w:r w:rsidR="003D1D78"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II</w:t>
      </w: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 xml:space="preserve"> Settore </w:t>
      </w:r>
    </w:p>
    <w:p w14:paraId="4417074F" w14:textId="77777777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</w:p>
    <w:p w14:paraId="42803565" w14:textId="77777777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SETTORE IV - AMBIENTE E GOVERNO DEL TERRITORIO</w:t>
      </w:r>
    </w:p>
    <w:p w14:paraId="4B8D3969" w14:textId="31AD591F" w:rsidR="002541E8" w:rsidRPr="006A2C19" w:rsidRDefault="003D1D7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 xml:space="preserve">Incarico art.110 </w:t>
      </w:r>
      <w:r w:rsidR="006917CA"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comma 1 -</w:t>
      </w:r>
      <w:r w:rsidR="006917CA" w:rsidRPr="006A2C19">
        <w:rPr>
          <w:rFonts w:ascii="Arial" w:hAnsi="Arial" w:cs="Arial"/>
          <w:iCs/>
          <w:sz w:val="24"/>
          <w:szCs w:val="24"/>
        </w:rPr>
        <w:t xml:space="preserve"> </w:t>
      </w:r>
      <w:r w:rsidR="006917CA"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 xml:space="preserve">D. Lgs. 267/2000 (T.U.E.L.) </w:t>
      </w:r>
      <w:r w:rsidR="002541E8"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 </w:t>
      </w:r>
    </w:p>
    <w:p w14:paraId="03E04332" w14:textId="77777777" w:rsidR="002541E8" w:rsidRPr="006A2C19" w:rsidRDefault="002541E8" w:rsidP="002541E8">
      <w:pPr>
        <w:shd w:val="clear" w:color="auto" w:fill="FFFFFF"/>
        <w:spacing w:after="0" w:line="333" w:lineRule="atLeast"/>
        <w:ind w:left="720"/>
        <w:rPr>
          <w:rFonts w:ascii="Arial" w:eastAsia="Times New Roman" w:hAnsi="Arial" w:cs="Arial"/>
          <w:color w:val="003F7C"/>
          <w:sz w:val="24"/>
          <w:szCs w:val="24"/>
          <w:lang w:eastAsia="it-IT"/>
        </w:rPr>
      </w:pPr>
      <w:r w:rsidRPr="006A2C19">
        <w:rPr>
          <w:rFonts w:ascii="Arial" w:eastAsia="Times New Roman" w:hAnsi="Arial" w:cs="Arial"/>
          <w:color w:val="003F7C"/>
          <w:sz w:val="24"/>
          <w:szCs w:val="24"/>
          <w:lang w:eastAsia="it-IT"/>
        </w:rPr>
        <w:t> </w:t>
      </w:r>
    </w:p>
    <w:p w14:paraId="4D7E84AB" w14:textId="6CBFDB0B" w:rsidR="002541E8" w:rsidRPr="006A2C19" w:rsidRDefault="002541E8" w:rsidP="002541E8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 xml:space="preserve">I settori si compongono di Aree come </w:t>
      </w:r>
      <w:r w:rsidR="00554840">
        <w:rPr>
          <w:rFonts w:ascii="Arial" w:hAnsi="Arial" w:cs="Arial"/>
          <w:sz w:val="24"/>
          <w:szCs w:val="24"/>
        </w:rPr>
        <w:t>rappresentate</w:t>
      </w:r>
      <w:r w:rsidRPr="006A2C19">
        <w:rPr>
          <w:rFonts w:ascii="Arial" w:hAnsi="Arial" w:cs="Arial"/>
          <w:sz w:val="24"/>
          <w:szCs w:val="24"/>
        </w:rPr>
        <w:t xml:space="preserve"> sul sito istituzionale Sezione:</w:t>
      </w:r>
    </w:p>
    <w:p w14:paraId="09B4741C" w14:textId="77777777" w:rsidR="002541E8" w:rsidRPr="006A2C19" w:rsidRDefault="002541E8" w:rsidP="002541E8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 xml:space="preserve"> </w:t>
      </w:r>
      <w:r w:rsidRPr="006A2C19">
        <w:rPr>
          <w:rFonts w:ascii="Arial" w:hAnsi="Arial" w:cs="Arial"/>
          <w:color w:val="505050"/>
          <w:sz w:val="24"/>
          <w:szCs w:val="24"/>
          <w:shd w:val="clear" w:color="auto" w:fill="FFFFFF"/>
        </w:rPr>
        <w:t> </w:t>
      </w:r>
      <w:hyperlink r:id="rId8" w:tooltip="Amministrazione Trasparente" w:history="1">
        <w:r w:rsidRPr="006A2C19">
          <w:rPr>
            <w:rFonts w:ascii="Arial" w:hAnsi="Arial" w:cs="Arial"/>
            <w:color w:val="505050"/>
            <w:sz w:val="24"/>
            <w:szCs w:val="24"/>
            <w:u w:val="single"/>
            <w:shd w:val="clear" w:color="auto" w:fill="FFFFFF"/>
          </w:rPr>
          <w:t>Amministrazione Trasparente</w:t>
        </w:r>
      </w:hyperlink>
      <w:r w:rsidRPr="006A2C19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6A2C1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1018961" wp14:editId="43003EDB">
            <wp:extent cx="190500" cy="134620"/>
            <wp:effectExtent l="0" t="0" r="0" b="0"/>
            <wp:docPr id="10" name="Immagine 10" descr="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,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C19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10" w:tooltip="Organizzazione" w:history="1">
        <w:r w:rsidRPr="006A2C19">
          <w:rPr>
            <w:rFonts w:ascii="Arial" w:hAnsi="Arial" w:cs="Arial"/>
            <w:color w:val="505050"/>
            <w:sz w:val="24"/>
            <w:szCs w:val="24"/>
            <w:u w:val="single"/>
            <w:shd w:val="clear" w:color="auto" w:fill="FFFFFF"/>
          </w:rPr>
          <w:t>Organizzazione</w:t>
        </w:r>
      </w:hyperlink>
      <w:r w:rsidRPr="006A2C19">
        <w:rPr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Pr="006A2C19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B78319E" wp14:editId="4D148757">
            <wp:extent cx="190500" cy="134620"/>
            <wp:effectExtent l="0" t="0" r="0" b="0"/>
            <wp:docPr id="9" name="Immagine 9" descr="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,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2C19">
        <w:rPr>
          <w:rFonts w:ascii="Arial" w:hAnsi="Arial" w:cs="Arial"/>
          <w:color w:val="000000"/>
          <w:sz w:val="24"/>
          <w:szCs w:val="24"/>
          <w:shd w:val="clear" w:color="auto" w:fill="FFFFFF"/>
        </w:rPr>
        <w:t> Articolazione degli uffici</w:t>
      </w:r>
    </w:p>
    <w:p w14:paraId="0E27EAAA" w14:textId="5760BBC2" w:rsidR="002541E8" w:rsidRPr="006A2C19" w:rsidRDefault="002541E8" w:rsidP="002541E8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lastRenderedPageBreak/>
        <w:t xml:space="preserve">Detto </w:t>
      </w:r>
      <w:r w:rsidR="005E2529" w:rsidRPr="006A2C19">
        <w:rPr>
          <w:rFonts w:ascii="Arial" w:hAnsi="Arial" w:cs="Arial"/>
          <w:sz w:val="24"/>
          <w:szCs w:val="24"/>
        </w:rPr>
        <w:t>piano considera</w:t>
      </w:r>
      <w:r w:rsidRPr="006A2C19">
        <w:rPr>
          <w:rFonts w:ascii="Arial" w:hAnsi="Arial" w:cs="Arial"/>
          <w:sz w:val="24"/>
          <w:szCs w:val="24"/>
        </w:rPr>
        <w:t xml:space="preserve">: </w:t>
      </w:r>
    </w:p>
    <w:p w14:paraId="2C6241F8" w14:textId="2BEEB976" w:rsidR="002541E8" w:rsidRPr="006A2C19" w:rsidRDefault="002541E8" w:rsidP="002541E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 xml:space="preserve">la dimensione quantitativa delle “risorse personale”, per perseguire obiettivi di adeguatezza e di “corretto dimensionamento” delle strutture, in relazione al mantenimento dei servizi, al soddisfacimento delle esigenze che l’amministrazione è chiamata a perseguire ed al </w:t>
      </w:r>
      <w:r w:rsidR="005E2529" w:rsidRPr="006A2C19">
        <w:rPr>
          <w:rFonts w:ascii="Arial" w:hAnsi="Arial" w:cs="Arial"/>
          <w:sz w:val="24"/>
          <w:szCs w:val="24"/>
        </w:rPr>
        <w:t>raggiungimento degli</w:t>
      </w:r>
      <w:r w:rsidRPr="006A2C19">
        <w:rPr>
          <w:rFonts w:ascii="Arial" w:hAnsi="Arial" w:cs="Arial"/>
          <w:sz w:val="24"/>
          <w:szCs w:val="24"/>
        </w:rPr>
        <w:t xml:space="preserve"> obiettivi di programmazione; </w:t>
      </w:r>
    </w:p>
    <w:p w14:paraId="50898223" w14:textId="5C2AD966" w:rsidR="002541E8" w:rsidRPr="006A2C19" w:rsidRDefault="002541E8" w:rsidP="002541E8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>la dimensione qualitativa riferita alle tipologie di professioni e competenze professionali meglio rispondenti alle esigenze dell'amministrazione, in ragione dell'evoluzione anche tecnologica del lavoro e degli obiettivi da realizzare.</w:t>
      </w:r>
    </w:p>
    <w:p w14:paraId="465257A6" w14:textId="5B3C0079" w:rsidR="002541E8" w:rsidRPr="006A2C19" w:rsidRDefault="002541E8" w:rsidP="002541E8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 xml:space="preserve">Nella tabella seguente è rappresentata la </w:t>
      </w:r>
      <w:r w:rsidRPr="006A2C19">
        <w:rPr>
          <w:rFonts w:ascii="Arial" w:hAnsi="Arial" w:cs="Arial"/>
          <w:b/>
          <w:bCs/>
          <w:sz w:val="24"/>
          <w:szCs w:val="24"/>
        </w:rPr>
        <w:t>consistenza del personale alla data del 31 dicembre 202</w:t>
      </w:r>
      <w:r w:rsidR="004665C8" w:rsidRPr="006A2C19">
        <w:rPr>
          <w:rFonts w:ascii="Arial" w:hAnsi="Arial" w:cs="Arial"/>
          <w:b/>
          <w:bCs/>
          <w:sz w:val="24"/>
          <w:szCs w:val="24"/>
        </w:rPr>
        <w:t>3</w:t>
      </w:r>
      <w:r w:rsidRPr="006A2C19">
        <w:rPr>
          <w:rFonts w:ascii="Arial" w:hAnsi="Arial" w:cs="Arial"/>
          <w:sz w:val="24"/>
          <w:szCs w:val="24"/>
        </w:rPr>
        <w:t xml:space="preserve"> con l’indicazione del personale in servizio suddiviso per </w:t>
      </w:r>
      <w:r w:rsidR="000B330D" w:rsidRPr="006A2C19">
        <w:rPr>
          <w:rFonts w:ascii="Arial" w:hAnsi="Arial" w:cs="Arial"/>
          <w:sz w:val="24"/>
          <w:szCs w:val="24"/>
        </w:rPr>
        <w:t xml:space="preserve">Area </w:t>
      </w:r>
      <w:r w:rsidRPr="006A2C19">
        <w:rPr>
          <w:rFonts w:ascii="Arial" w:hAnsi="Arial" w:cs="Arial"/>
          <w:sz w:val="24"/>
          <w:szCs w:val="24"/>
        </w:rPr>
        <w:t>e per profilo professionale:</w:t>
      </w:r>
    </w:p>
    <w:p w14:paraId="0A07F7E5" w14:textId="7465CE2A" w:rsidR="00DB2A14" w:rsidRDefault="00DB2A14" w:rsidP="00DB2A14">
      <w:pPr>
        <w:jc w:val="center"/>
        <w:rPr>
          <w:rFonts w:ascii="Times New Roman" w:hAnsi="Times New Roman" w:cs="Times New Roman"/>
          <w:sz w:val="24"/>
          <w:szCs w:val="24"/>
        </w:rPr>
      </w:pPr>
      <w:r w:rsidRPr="007C32B5">
        <w:rPr>
          <w:rFonts w:ascii="Times New Roman" w:hAnsi="Times New Roman" w:cs="Times New Roman"/>
          <w:b/>
          <w:bCs/>
          <w:sz w:val="24"/>
          <w:szCs w:val="24"/>
        </w:rPr>
        <w:t>Dotazione stabile</w:t>
      </w:r>
    </w:p>
    <w:tbl>
      <w:tblPr>
        <w:tblW w:w="8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0"/>
        <w:gridCol w:w="4600"/>
        <w:gridCol w:w="1760"/>
      </w:tblGrid>
      <w:tr w:rsidR="00DB2A14" w:rsidRPr="00856922" w14:paraId="5760F8E0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4342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 xml:space="preserve">Area </w:t>
            </w:r>
          </w:p>
        </w:tc>
        <w:tc>
          <w:tcPr>
            <w:tcW w:w="4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2CDE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profilo professionale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A1E16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totale dipendenti</w:t>
            </w:r>
          </w:p>
        </w:tc>
      </w:tr>
      <w:tr w:rsidR="00DB2A14" w:rsidRPr="00856922" w14:paraId="527CD23C" w14:textId="77777777" w:rsidTr="00970473">
        <w:trPr>
          <w:trHeight w:val="342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7CC5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Dir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71C7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Dirigente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9B76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</w:tr>
      <w:tr w:rsidR="00DB2A14" w:rsidRPr="00856922" w14:paraId="184CD289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35DF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Area dei funzionari e delle Elevate Qualificazioni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58F8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Avvocato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FB55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</w:p>
        </w:tc>
      </w:tr>
      <w:tr w:rsidR="00DB2A14" w:rsidRPr="00856922" w14:paraId="1AFE9E04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7F66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Area dei funzionari e delle Elevate Qualificazioni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5DA5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Funzionario amministrativo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66ADF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lang w:eastAsia="it-IT"/>
              </w:rPr>
              <w:t>22</w:t>
            </w:r>
          </w:p>
        </w:tc>
      </w:tr>
      <w:tr w:rsidR="00DB2A14" w:rsidRPr="00856922" w14:paraId="482BDCA6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0D15A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31A0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Funzionario contabile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AF5B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lang w:eastAsia="it-IT"/>
              </w:rPr>
              <w:t>12</w:t>
            </w:r>
          </w:p>
        </w:tc>
      </w:tr>
      <w:tr w:rsidR="00DB2A14" w:rsidRPr="00856922" w14:paraId="78C8AC59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C94B0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F4B6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Funzionario informatico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8BC9D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lang w:eastAsia="it-IT"/>
              </w:rPr>
              <w:t>6</w:t>
            </w:r>
          </w:p>
        </w:tc>
      </w:tr>
      <w:tr w:rsidR="00DB2A14" w:rsidRPr="00856922" w14:paraId="459817E1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8BFF4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C397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Funzionario tecnico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44A6D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lang w:eastAsia="it-IT"/>
              </w:rPr>
              <w:t>20</w:t>
            </w:r>
          </w:p>
        </w:tc>
      </w:tr>
      <w:tr w:rsidR="00DB2A14" w:rsidRPr="00856922" w14:paraId="4089D4D1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8FC3C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18068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Funzionario Geologo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8044D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lang w:eastAsia="it-IT"/>
              </w:rPr>
              <w:t>1</w:t>
            </w:r>
          </w:p>
        </w:tc>
      </w:tr>
      <w:tr w:rsidR="00DB2A14" w:rsidRPr="00856922" w14:paraId="1F909FC1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61D69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0390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Funzionario di Polizia Locale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C6A8D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</w:p>
        </w:tc>
      </w:tr>
      <w:tr w:rsidR="00DB2A14" w:rsidRPr="00856922" w14:paraId="2E815C9B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49C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Area degli Istruttori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11D0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Istruttore di polizia locale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93ACC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</w:t>
            </w:r>
          </w:p>
        </w:tc>
      </w:tr>
      <w:tr w:rsidR="00DB2A14" w:rsidRPr="00856922" w14:paraId="2C0287F5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A7E80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C652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Istruttore amministrativo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C1F1D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12</w:t>
            </w:r>
          </w:p>
        </w:tc>
      </w:tr>
      <w:tr w:rsidR="00DB2A14" w:rsidRPr="00856922" w14:paraId="53634587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69579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2A21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Istruttore contabile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A38D7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</w:tr>
      <w:tr w:rsidR="00DB2A14" w:rsidRPr="00856922" w14:paraId="06054DF1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F3971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5F06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Istruttore di vigilanza ambientale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1AC9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</w:tr>
      <w:tr w:rsidR="00DB2A14" w:rsidRPr="00856922" w14:paraId="23BA53E0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BBD84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5D0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Istruttore geometra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743A2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18</w:t>
            </w:r>
          </w:p>
        </w:tc>
      </w:tr>
      <w:tr w:rsidR="00DB2A14" w:rsidRPr="005143DF" w14:paraId="58061AD2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090CA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7C1B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Istruttore informatico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91924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</w:tr>
      <w:tr w:rsidR="00DB2A14" w:rsidRPr="00856922" w14:paraId="317698A7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FD296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CA2B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Istruttore perito tecnico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E88E5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</w:tr>
      <w:tr w:rsidR="00DB2A14" w:rsidRPr="00856922" w14:paraId="4D69A8E7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01E1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Area degli Operatori Esperti</w:t>
            </w: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EBF4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Operatore amministrativo esperto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FD9F6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20</w:t>
            </w:r>
          </w:p>
        </w:tc>
      </w:tr>
      <w:tr w:rsidR="00DB2A14" w:rsidRPr="00856922" w14:paraId="5543EFB2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8D8B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FEF5B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Operatore commesso esperto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E3214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</w:tr>
      <w:tr w:rsidR="00DB2A14" w:rsidRPr="00856922" w14:paraId="5E40D02B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F75FA" w14:textId="77777777" w:rsidR="00DB2A14" w:rsidRPr="00FE0DA4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DCA64" w14:textId="77777777" w:rsidR="00DB2A14" w:rsidRPr="00FE0DA4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E0DA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Operatore stradale esperto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A3E9D" w14:textId="77777777" w:rsidR="00DB2A14" w:rsidRPr="00FE0DA4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E0DA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26</w:t>
            </w:r>
          </w:p>
        </w:tc>
      </w:tr>
      <w:tr w:rsidR="00DB2A14" w:rsidRPr="00856922" w14:paraId="23DBC283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F83B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DDE0" w14:textId="77777777" w:rsidR="00DB2A14" w:rsidRPr="005143DF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Operatore autista esperto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DD0B0" w14:textId="77777777" w:rsidR="00DB2A14" w:rsidRPr="005143DF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</w:tr>
      <w:tr w:rsidR="00DB2A14" w:rsidRPr="00856922" w14:paraId="1661805F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1D582" w14:textId="77777777" w:rsidR="00DB2A14" w:rsidRPr="00FE0DA4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C5B9" w14:textId="77777777" w:rsidR="00DB2A14" w:rsidRPr="00FE0DA4" w:rsidRDefault="00DB2A14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E0DA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Operatore tecnico esperto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40D2" w14:textId="77777777" w:rsidR="00DB2A14" w:rsidRPr="00FE0DA4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E0DA4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</w:tr>
      <w:tr w:rsidR="00DB2A14" w:rsidRPr="001C4D30" w14:paraId="69C288E0" w14:textId="77777777" w:rsidTr="00970473">
        <w:trPr>
          <w:trHeight w:val="300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8C50" w14:textId="77777777" w:rsidR="00DB2A14" w:rsidRPr="00856922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it-IT"/>
              </w:rPr>
            </w:pPr>
          </w:p>
          <w:p w14:paraId="05C19DB3" w14:textId="77777777" w:rsidR="00DB2A14" w:rsidRPr="00856922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9E30" w14:textId="77777777" w:rsidR="00DB2A14" w:rsidRPr="00856922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it-IT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802F" w14:textId="77777777" w:rsidR="00DB2A14" w:rsidRPr="001C4D30" w:rsidRDefault="00DB2A14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</w:pPr>
            <w:r w:rsidRPr="00FE0DA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t-IT"/>
              </w:rPr>
              <w:t>177</w:t>
            </w:r>
          </w:p>
        </w:tc>
      </w:tr>
    </w:tbl>
    <w:p w14:paraId="02C32EED" w14:textId="77777777" w:rsidR="004665C8" w:rsidRDefault="004665C8" w:rsidP="00F413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15A969" w14:textId="0B87B6BD" w:rsidR="002541E8" w:rsidRPr="006A2C19" w:rsidRDefault="002541E8" w:rsidP="002541E8">
      <w:pPr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>Nello specifico il P</w:t>
      </w:r>
      <w:r w:rsidR="00966244" w:rsidRPr="006A2C19">
        <w:rPr>
          <w:rFonts w:ascii="Arial" w:hAnsi="Arial" w:cs="Arial"/>
          <w:sz w:val="24"/>
          <w:szCs w:val="24"/>
        </w:rPr>
        <w:t>.</w:t>
      </w:r>
      <w:r w:rsidRPr="006A2C19">
        <w:rPr>
          <w:rFonts w:ascii="Arial" w:hAnsi="Arial" w:cs="Arial"/>
          <w:sz w:val="24"/>
          <w:szCs w:val="24"/>
        </w:rPr>
        <w:t>T</w:t>
      </w:r>
      <w:r w:rsidR="00966244" w:rsidRPr="006A2C19">
        <w:rPr>
          <w:rFonts w:ascii="Arial" w:hAnsi="Arial" w:cs="Arial"/>
          <w:sz w:val="24"/>
          <w:szCs w:val="24"/>
        </w:rPr>
        <w:t>.</w:t>
      </w:r>
      <w:r w:rsidRPr="006A2C19">
        <w:rPr>
          <w:rFonts w:ascii="Arial" w:hAnsi="Arial" w:cs="Arial"/>
          <w:sz w:val="24"/>
          <w:szCs w:val="24"/>
        </w:rPr>
        <w:t>F</w:t>
      </w:r>
      <w:r w:rsidR="00966244" w:rsidRPr="006A2C19">
        <w:rPr>
          <w:rFonts w:ascii="Arial" w:hAnsi="Arial" w:cs="Arial"/>
          <w:sz w:val="24"/>
          <w:szCs w:val="24"/>
        </w:rPr>
        <w:t>.</w:t>
      </w:r>
      <w:r w:rsidRPr="006A2C19">
        <w:rPr>
          <w:rFonts w:ascii="Arial" w:hAnsi="Arial" w:cs="Arial"/>
          <w:sz w:val="24"/>
          <w:szCs w:val="24"/>
        </w:rPr>
        <w:t>P</w:t>
      </w:r>
      <w:r w:rsidR="00966244" w:rsidRPr="006A2C19">
        <w:rPr>
          <w:rFonts w:ascii="Arial" w:hAnsi="Arial" w:cs="Arial"/>
          <w:sz w:val="24"/>
          <w:szCs w:val="24"/>
        </w:rPr>
        <w:t>.</w:t>
      </w:r>
      <w:r w:rsidRPr="006A2C19">
        <w:rPr>
          <w:rFonts w:ascii="Arial" w:hAnsi="Arial" w:cs="Arial"/>
          <w:sz w:val="24"/>
          <w:szCs w:val="24"/>
        </w:rPr>
        <w:t xml:space="preserve"> della Provincia di Ancona è stato predisposto tenendo conto:</w:t>
      </w:r>
    </w:p>
    <w:p w14:paraId="2111094C" w14:textId="518A4454" w:rsidR="002541E8" w:rsidRPr="006A2C19" w:rsidRDefault="00C63CEB" w:rsidP="002541E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6A2C19">
        <w:rPr>
          <w:rFonts w:ascii="Arial" w:hAnsi="Arial" w:cs="Arial"/>
          <w:sz w:val="24"/>
          <w:szCs w:val="24"/>
        </w:rPr>
        <w:t xml:space="preserve">della </w:t>
      </w:r>
      <w:r w:rsidR="002541E8" w:rsidRPr="006A2C19">
        <w:rPr>
          <w:rFonts w:ascii="Arial" w:hAnsi="Arial" w:cs="Arial"/>
          <w:sz w:val="24"/>
          <w:szCs w:val="24"/>
        </w:rPr>
        <w:t>pianificazione pluriennale delle attività e dell</w:t>
      </w:r>
      <w:r w:rsidRPr="006A2C19">
        <w:rPr>
          <w:rFonts w:ascii="Arial" w:hAnsi="Arial" w:cs="Arial"/>
          <w:sz w:val="24"/>
          <w:szCs w:val="24"/>
        </w:rPr>
        <w:t>a</w:t>
      </w:r>
      <w:r w:rsidR="002541E8" w:rsidRPr="006A2C19">
        <w:rPr>
          <w:rFonts w:ascii="Arial" w:hAnsi="Arial" w:cs="Arial"/>
          <w:sz w:val="24"/>
          <w:szCs w:val="24"/>
        </w:rPr>
        <w:t xml:space="preserve"> performance nonché delle linee di indirizzo emanate ai sensi dell’art. 6-ter del </w:t>
      </w:r>
      <w:proofErr w:type="spellStart"/>
      <w:r w:rsidR="002541E8" w:rsidRPr="006A2C19">
        <w:rPr>
          <w:rFonts w:ascii="Arial" w:hAnsi="Arial" w:cs="Arial"/>
          <w:sz w:val="24"/>
          <w:szCs w:val="24"/>
        </w:rPr>
        <w:t>D.Lgs.</w:t>
      </w:r>
      <w:proofErr w:type="spellEnd"/>
      <w:r w:rsidR="002541E8" w:rsidRPr="006A2C19">
        <w:rPr>
          <w:rFonts w:ascii="Arial" w:hAnsi="Arial" w:cs="Arial"/>
          <w:sz w:val="24"/>
          <w:szCs w:val="24"/>
        </w:rPr>
        <w:t xml:space="preserve"> 165/20011 come modificato con </w:t>
      </w:r>
      <w:proofErr w:type="spellStart"/>
      <w:r w:rsidR="002541E8" w:rsidRPr="006A2C19">
        <w:rPr>
          <w:rFonts w:ascii="Arial" w:hAnsi="Arial" w:cs="Arial"/>
          <w:sz w:val="24"/>
          <w:szCs w:val="24"/>
        </w:rPr>
        <w:t>D.Lgs.</w:t>
      </w:r>
      <w:proofErr w:type="spellEnd"/>
      <w:r w:rsidR="002541E8" w:rsidRPr="006A2C19">
        <w:rPr>
          <w:rFonts w:ascii="Arial" w:hAnsi="Arial" w:cs="Arial"/>
          <w:sz w:val="24"/>
          <w:szCs w:val="24"/>
        </w:rPr>
        <w:t xml:space="preserve"> 75/2017;</w:t>
      </w:r>
    </w:p>
    <w:p w14:paraId="7866A1CD" w14:textId="5D52ADE8" w:rsidR="008F7491" w:rsidRPr="005C6746" w:rsidRDefault="008F7491" w:rsidP="002541E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31315">
        <w:rPr>
          <w:rFonts w:ascii="Arial" w:hAnsi="Arial" w:cs="Arial"/>
          <w:sz w:val="24"/>
          <w:szCs w:val="24"/>
        </w:rPr>
        <w:t xml:space="preserve">della nota di aggiornamento del DUP </w:t>
      </w:r>
      <w:r w:rsidRPr="005C6746">
        <w:rPr>
          <w:rFonts w:ascii="Arial" w:hAnsi="Arial" w:cs="Arial"/>
          <w:sz w:val="24"/>
          <w:szCs w:val="24"/>
        </w:rPr>
        <w:t xml:space="preserve">2024 – 2026 </w:t>
      </w:r>
      <w:r w:rsidR="0099428B" w:rsidRPr="005C6746">
        <w:rPr>
          <w:rFonts w:ascii="Arial" w:hAnsi="Arial" w:cs="Arial"/>
          <w:sz w:val="24"/>
          <w:szCs w:val="24"/>
        </w:rPr>
        <w:t xml:space="preserve">e della </w:t>
      </w:r>
      <w:proofErr w:type="gramStart"/>
      <w:r w:rsidR="0099428B" w:rsidRPr="005C6746">
        <w:rPr>
          <w:rFonts w:ascii="Arial" w:hAnsi="Arial" w:cs="Arial"/>
          <w:sz w:val="24"/>
          <w:szCs w:val="24"/>
        </w:rPr>
        <w:t>2°</w:t>
      </w:r>
      <w:proofErr w:type="gramEnd"/>
      <w:r w:rsidR="0099428B" w:rsidRPr="005C6746">
        <w:rPr>
          <w:rFonts w:ascii="Arial" w:hAnsi="Arial" w:cs="Arial"/>
          <w:sz w:val="24"/>
          <w:szCs w:val="24"/>
        </w:rPr>
        <w:t xml:space="preserve"> modifica </w:t>
      </w:r>
      <w:r w:rsidRPr="005C6746">
        <w:rPr>
          <w:rFonts w:ascii="Arial" w:hAnsi="Arial" w:cs="Arial"/>
          <w:sz w:val="24"/>
          <w:szCs w:val="24"/>
        </w:rPr>
        <w:t>(Delibera</w:t>
      </w:r>
      <w:r w:rsidR="0099428B" w:rsidRPr="005C6746">
        <w:rPr>
          <w:rFonts w:ascii="Arial" w:hAnsi="Arial" w:cs="Arial"/>
          <w:sz w:val="24"/>
          <w:szCs w:val="24"/>
        </w:rPr>
        <w:t>zioni</w:t>
      </w:r>
      <w:r w:rsidRPr="005C6746">
        <w:rPr>
          <w:rFonts w:ascii="Arial" w:hAnsi="Arial" w:cs="Arial"/>
          <w:sz w:val="24"/>
          <w:szCs w:val="24"/>
        </w:rPr>
        <w:t xml:space="preserve"> di Consiglio n.3 del 11/01/2024</w:t>
      </w:r>
      <w:r w:rsidR="0099428B" w:rsidRPr="005C6746">
        <w:rPr>
          <w:rFonts w:ascii="Arial" w:hAnsi="Arial" w:cs="Arial"/>
          <w:sz w:val="24"/>
          <w:szCs w:val="24"/>
        </w:rPr>
        <w:t xml:space="preserve"> e n. 20 dell’11/7/2024</w:t>
      </w:r>
      <w:r w:rsidRPr="005C6746">
        <w:rPr>
          <w:rFonts w:ascii="Arial" w:hAnsi="Arial" w:cs="Arial"/>
          <w:sz w:val="24"/>
          <w:szCs w:val="24"/>
        </w:rPr>
        <w:t>);</w:t>
      </w:r>
    </w:p>
    <w:p w14:paraId="259E6EAB" w14:textId="31FAAA5E" w:rsidR="002541E8" w:rsidRPr="00B31315" w:rsidRDefault="002541E8" w:rsidP="002541E8">
      <w:pPr>
        <w:numPr>
          <w:ilvl w:val="0"/>
          <w:numId w:val="3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B31315">
        <w:rPr>
          <w:rFonts w:ascii="Arial" w:hAnsi="Arial" w:cs="Arial"/>
          <w:sz w:val="24"/>
          <w:szCs w:val="24"/>
        </w:rPr>
        <w:lastRenderedPageBreak/>
        <w:t xml:space="preserve">del Bilancio di Previsione </w:t>
      </w:r>
      <w:r w:rsidR="004C4F56" w:rsidRPr="00B31315">
        <w:rPr>
          <w:rFonts w:ascii="Arial" w:hAnsi="Arial" w:cs="Arial"/>
          <w:sz w:val="24"/>
          <w:szCs w:val="24"/>
        </w:rPr>
        <w:t>202</w:t>
      </w:r>
      <w:r w:rsidR="004665C8" w:rsidRPr="00B31315">
        <w:rPr>
          <w:rFonts w:ascii="Arial" w:hAnsi="Arial" w:cs="Arial"/>
          <w:sz w:val="24"/>
          <w:szCs w:val="24"/>
        </w:rPr>
        <w:t>4</w:t>
      </w:r>
      <w:r w:rsidR="004C4F56" w:rsidRPr="00B31315">
        <w:rPr>
          <w:rFonts w:ascii="Arial" w:hAnsi="Arial" w:cs="Arial"/>
          <w:sz w:val="24"/>
          <w:szCs w:val="24"/>
        </w:rPr>
        <w:t xml:space="preserve"> - 202</w:t>
      </w:r>
      <w:r w:rsidR="004665C8" w:rsidRPr="00B31315">
        <w:rPr>
          <w:rFonts w:ascii="Arial" w:hAnsi="Arial" w:cs="Arial"/>
          <w:sz w:val="24"/>
          <w:szCs w:val="24"/>
        </w:rPr>
        <w:t>6</w:t>
      </w:r>
      <w:r w:rsidRPr="00B31315">
        <w:rPr>
          <w:rFonts w:ascii="Arial" w:hAnsi="Arial" w:cs="Arial"/>
          <w:sz w:val="24"/>
          <w:szCs w:val="24"/>
        </w:rPr>
        <w:t xml:space="preserve"> (Delibera di Consiglio n.</w:t>
      </w:r>
      <w:r w:rsidR="004665C8" w:rsidRPr="00B31315">
        <w:rPr>
          <w:rFonts w:ascii="Arial" w:hAnsi="Arial" w:cs="Arial"/>
          <w:sz w:val="24"/>
          <w:szCs w:val="24"/>
        </w:rPr>
        <w:t>6</w:t>
      </w:r>
      <w:r w:rsidRPr="00B31315">
        <w:rPr>
          <w:rFonts w:ascii="Arial" w:hAnsi="Arial" w:cs="Arial"/>
          <w:sz w:val="24"/>
          <w:szCs w:val="24"/>
        </w:rPr>
        <w:t xml:space="preserve"> del </w:t>
      </w:r>
      <w:r w:rsidR="004665C8" w:rsidRPr="00B31315">
        <w:rPr>
          <w:rFonts w:ascii="Arial" w:hAnsi="Arial" w:cs="Arial"/>
          <w:sz w:val="24"/>
          <w:szCs w:val="24"/>
        </w:rPr>
        <w:t>16/01/2024</w:t>
      </w:r>
      <w:r w:rsidRPr="00B31315">
        <w:rPr>
          <w:rFonts w:ascii="Arial" w:hAnsi="Arial" w:cs="Arial"/>
          <w:sz w:val="24"/>
          <w:szCs w:val="24"/>
        </w:rPr>
        <w:t>);</w:t>
      </w:r>
    </w:p>
    <w:p w14:paraId="6D475FBD" w14:textId="77777777" w:rsidR="00A11C36" w:rsidRDefault="002541E8" w:rsidP="00E85B1C">
      <w:pPr>
        <w:numPr>
          <w:ilvl w:val="0"/>
          <w:numId w:val="3"/>
        </w:numPr>
        <w:ind w:right="61"/>
        <w:contextualSpacing/>
        <w:jc w:val="both"/>
        <w:rPr>
          <w:rFonts w:ascii="Arial" w:hAnsi="Arial" w:cs="Arial"/>
          <w:sz w:val="24"/>
          <w:szCs w:val="24"/>
        </w:rPr>
      </w:pPr>
      <w:r w:rsidRPr="00A11C36">
        <w:rPr>
          <w:rFonts w:ascii="Arial" w:hAnsi="Arial" w:cs="Arial"/>
          <w:sz w:val="24"/>
          <w:szCs w:val="24"/>
        </w:rPr>
        <w:t xml:space="preserve">della consistenza della dotazione </w:t>
      </w:r>
      <w:r w:rsidR="008E18B0" w:rsidRPr="00A11C36">
        <w:rPr>
          <w:rFonts w:ascii="Arial" w:hAnsi="Arial" w:cs="Arial"/>
          <w:sz w:val="24"/>
          <w:szCs w:val="24"/>
        </w:rPr>
        <w:t xml:space="preserve">organica </w:t>
      </w:r>
      <w:r w:rsidRPr="00A11C36">
        <w:rPr>
          <w:rFonts w:ascii="Arial" w:hAnsi="Arial" w:cs="Arial"/>
          <w:sz w:val="24"/>
          <w:szCs w:val="24"/>
        </w:rPr>
        <w:t>del personale in servizio e della relativa spesa;</w:t>
      </w:r>
    </w:p>
    <w:p w14:paraId="3FC7AD08" w14:textId="5EE40958" w:rsidR="002541E8" w:rsidRPr="00A11C36" w:rsidRDefault="002541E8" w:rsidP="00E85B1C">
      <w:pPr>
        <w:numPr>
          <w:ilvl w:val="0"/>
          <w:numId w:val="3"/>
        </w:numPr>
        <w:ind w:right="61"/>
        <w:contextualSpacing/>
        <w:jc w:val="both"/>
        <w:rPr>
          <w:rFonts w:ascii="Arial" w:hAnsi="Arial" w:cs="Arial"/>
          <w:sz w:val="24"/>
          <w:szCs w:val="24"/>
        </w:rPr>
      </w:pPr>
      <w:r w:rsidRPr="00A11C36">
        <w:rPr>
          <w:rFonts w:ascii="Arial" w:hAnsi="Arial" w:cs="Arial"/>
          <w:sz w:val="24"/>
          <w:szCs w:val="24"/>
        </w:rPr>
        <w:t xml:space="preserve">della </w:t>
      </w:r>
      <w:r w:rsidR="004C4F56" w:rsidRPr="00A11C36">
        <w:rPr>
          <w:rFonts w:ascii="Arial" w:hAnsi="Arial" w:cs="Arial"/>
          <w:sz w:val="24"/>
          <w:szCs w:val="24"/>
        </w:rPr>
        <w:t>sostenibilità finanziaria</w:t>
      </w:r>
      <w:r w:rsidRPr="00A11C36">
        <w:rPr>
          <w:rFonts w:ascii="Arial" w:hAnsi="Arial" w:cs="Arial"/>
          <w:sz w:val="24"/>
          <w:szCs w:val="24"/>
        </w:rPr>
        <w:t xml:space="preserve"> introdotta per le Province dal nuovo Decreto 11 gennaio 2022 in attuazione dell’art. 33 del </w:t>
      </w:r>
      <w:r w:rsidR="005E2529" w:rsidRPr="00A11C36">
        <w:rPr>
          <w:rFonts w:ascii="Arial" w:hAnsi="Arial" w:cs="Arial"/>
          <w:sz w:val="24"/>
          <w:szCs w:val="24"/>
        </w:rPr>
        <w:t>Decreto-legge</w:t>
      </w:r>
      <w:r w:rsidRPr="00A11C36">
        <w:rPr>
          <w:rFonts w:ascii="Arial" w:hAnsi="Arial" w:cs="Arial"/>
          <w:sz w:val="24"/>
          <w:szCs w:val="24"/>
        </w:rPr>
        <w:t xml:space="preserve"> 30 aprile 2019, n. 24. </w:t>
      </w:r>
    </w:p>
    <w:p w14:paraId="303E4626" w14:textId="77777777" w:rsidR="00183049" w:rsidRPr="006A2C19" w:rsidRDefault="00183049" w:rsidP="00183049">
      <w:pPr>
        <w:pStyle w:val="Paragrafoelenco"/>
        <w:ind w:right="61"/>
        <w:jc w:val="both"/>
        <w:rPr>
          <w:rFonts w:ascii="Arial" w:hAnsi="Arial" w:cs="Arial"/>
          <w:sz w:val="24"/>
          <w:szCs w:val="24"/>
        </w:rPr>
      </w:pPr>
    </w:p>
    <w:p w14:paraId="0273641E" w14:textId="2DA94896" w:rsidR="00183049" w:rsidRPr="006A2C19" w:rsidRDefault="00183049" w:rsidP="001830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A2C19">
        <w:rPr>
          <w:rFonts w:ascii="Arial" w:hAnsi="Arial" w:cs="Arial"/>
          <w:b/>
          <w:bCs/>
          <w:sz w:val="24"/>
          <w:szCs w:val="24"/>
        </w:rPr>
        <w:t xml:space="preserve">Le cessazioni </w:t>
      </w:r>
    </w:p>
    <w:p w14:paraId="0EE7BC0C" w14:textId="3015DFC7" w:rsidR="00183049" w:rsidRPr="006A2C19" w:rsidRDefault="00183049" w:rsidP="00183049">
      <w:pPr>
        <w:jc w:val="both"/>
        <w:rPr>
          <w:rFonts w:ascii="Arial" w:hAnsi="Arial" w:cs="Arial"/>
        </w:rPr>
      </w:pPr>
      <w:bookmarkStart w:id="2" w:name="_Hlk158796999"/>
      <w:r w:rsidRPr="006A2C19">
        <w:rPr>
          <w:rFonts w:ascii="Arial" w:hAnsi="Arial" w:cs="Arial"/>
        </w:rPr>
        <w:t xml:space="preserve">La dinamica delle assunzioni che si prospettano per il triennio 2024-2026 ha tenuto conto </w:t>
      </w:r>
      <w:proofErr w:type="gramStart"/>
      <w:r w:rsidRPr="006A2C19">
        <w:rPr>
          <w:rFonts w:ascii="Arial" w:hAnsi="Arial" w:cs="Arial"/>
        </w:rPr>
        <w:t>del trend</w:t>
      </w:r>
      <w:proofErr w:type="gramEnd"/>
      <w:r w:rsidRPr="006A2C19">
        <w:rPr>
          <w:rFonts w:ascii="Arial" w:hAnsi="Arial" w:cs="Arial"/>
        </w:rPr>
        <w:t xml:space="preserve"> di cessazioni che si ipotizza avverranno sulla base dei pensionamenti:</w:t>
      </w:r>
    </w:p>
    <w:tbl>
      <w:tblPr>
        <w:tblW w:w="945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757"/>
        <w:gridCol w:w="1220"/>
        <w:gridCol w:w="1220"/>
        <w:gridCol w:w="1255"/>
        <w:gridCol w:w="800"/>
      </w:tblGrid>
      <w:tr w:rsidR="00183049" w:rsidRPr="00F7775A" w14:paraId="39C0537E" w14:textId="77777777" w:rsidTr="00F86ADF">
        <w:trPr>
          <w:trHeight w:val="60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8D96B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bookmarkStart w:id="3" w:name="_Hlk158796946"/>
            <w:bookmarkEnd w:id="2"/>
          </w:p>
        </w:tc>
        <w:tc>
          <w:tcPr>
            <w:tcW w:w="3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9B550" w14:textId="77777777" w:rsidR="00183049" w:rsidRPr="00F7775A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Profilo Professionale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D96EE" w14:textId="77777777" w:rsidR="00183049" w:rsidRPr="005143DF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Cessazioni 2024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3EC45" w14:textId="77777777" w:rsidR="00183049" w:rsidRPr="005143DF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Cessazioni 2025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BFBAA" w14:textId="77777777" w:rsidR="00183049" w:rsidRPr="005143DF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143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Cessazioni 2026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987A" w14:textId="77777777" w:rsidR="00183049" w:rsidRPr="00F7775A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02E36BD2" w14:textId="77777777" w:rsidTr="00F86ADF">
        <w:trPr>
          <w:trHeight w:val="293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FD414" w14:textId="77777777" w:rsidR="00183049" w:rsidRPr="00F7775A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CBCB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Dirigenti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2245B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98968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92629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64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39C265" w14:textId="77777777" w:rsidR="00183049" w:rsidRPr="00F7775A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bookmarkEnd w:id="3"/>
      <w:tr w:rsidR="00183049" w:rsidRPr="00F7775A" w14:paraId="594D8CEA" w14:textId="77777777" w:rsidTr="00F86ADF">
        <w:trPr>
          <w:trHeight w:val="293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C0392" w14:textId="77777777" w:rsidR="00183049" w:rsidRPr="00F7775A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DF4C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Sub-totale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1643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2F643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E2DB8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645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CF3B0" w14:textId="77777777" w:rsidR="00183049" w:rsidRPr="00F7775A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58D5A4A1" w14:textId="77777777" w:rsidTr="00F86ADF">
        <w:trPr>
          <w:trHeight w:val="293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3CF18" w14:textId="77777777" w:rsidR="00183049" w:rsidRPr="00F7775A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7647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Operatore Stradale Esperto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623A" w14:textId="65A99C16" w:rsidR="00183049" w:rsidRPr="00856922" w:rsidRDefault="00645388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6453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F1C39" w14:textId="1C58FB0E" w:rsidR="00183049" w:rsidRPr="00DA15E6" w:rsidRDefault="00D82802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5F51" w14:textId="0E3EF876" w:rsidR="00183049" w:rsidRPr="009C6132" w:rsidRDefault="009C6132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7917F" w14:textId="77777777" w:rsidR="00183049" w:rsidRPr="00F7775A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4E4644B1" w14:textId="77777777" w:rsidTr="00F86AD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991F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EB90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Sub-totale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E115" w14:textId="44FF1D1E" w:rsidR="00183049" w:rsidRPr="00856922" w:rsidRDefault="00645388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6453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7C070" w14:textId="5A4FB0F9" w:rsidR="00183049" w:rsidRPr="00DA15E6" w:rsidRDefault="00D82802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7269" w14:textId="20CE7CAB" w:rsidR="00183049" w:rsidRPr="009C6132" w:rsidRDefault="009C6132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9C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0B4C" w14:textId="77777777" w:rsidR="00183049" w:rsidRPr="00F7775A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5E37C4C0" w14:textId="77777777" w:rsidTr="00F86ADF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60B38" w14:textId="77777777" w:rsidR="00183049" w:rsidRPr="00F7775A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96A23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di polizia locale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9B839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DA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D580C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8912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240AB" w14:textId="77777777" w:rsidR="00183049" w:rsidRPr="00F7775A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60BC5D41" w14:textId="77777777" w:rsidTr="00F86AD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D16B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BD48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Istruttore amministrativo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B2A9A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DA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E3FAA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DA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6847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27AA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47B8302D" w14:textId="77777777" w:rsidTr="00F86AD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5ECE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BD6A9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  <w:t>Istruttore di vigilanza ambientale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6D25B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0D967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DA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13748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2B075" w14:textId="77777777" w:rsidR="00183049" w:rsidRPr="00F7775A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26C838B3" w14:textId="77777777" w:rsidTr="00F86AD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069E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8DD3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Sub-totale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BADC" w14:textId="7A0A4ED0" w:rsidR="00183049" w:rsidRPr="00856922" w:rsidRDefault="00DA15E6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DA1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15EAB" w14:textId="77777777" w:rsidR="00183049" w:rsidRPr="00DA15E6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DA15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8A4D" w14:textId="77777777" w:rsidR="00183049" w:rsidRPr="00DA15E6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BB76A" w14:textId="77777777" w:rsidR="00183049" w:rsidRPr="00F7775A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060B5754" w14:textId="77777777" w:rsidTr="00F86ADF">
        <w:trPr>
          <w:trHeight w:val="300"/>
          <w:jc w:val="center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E0AC" w14:textId="77777777" w:rsidR="00183049" w:rsidRPr="00F7775A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28C8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Funzionario Amministrativo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7BFE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DA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7200" w14:textId="02DD899A" w:rsidR="00183049" w:rsidRPr="00856922" w:rsidRDefault="00183049" w:rsidP="00DA15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DA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42B8" w14:textId="77777777" w:rsidR="00183049" w:rsidRPr="009C613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9C61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 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42B7" w14:textId="77777777" w:rsidR="00183049" w:rsidRPr="009C6132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007D044E" w14:textId="77777777" w:rsidTr="00F86AD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D3E8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536F" w14:textId="7423A326" w:rsidR="00183049" w:rsidRPr="00F7775A" w:rsidRDefault="00DA15E6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Funzionario Contabile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C8F61" w14:textId="1636D142" w:rsidR="00183049" w:rsidRPr="00DA15E6" w:rsidRDefault="00DA15E6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DA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57612" w14:textId="77777777" w:rsidR="00183049" w:rsidRPr="00DA15E6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77DD" w14:textId="77777777" w:rsidR="00183049" w:rsidRPr="00856922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45B4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7372EDCA" w14:textId="77777777" w:rsidTr="00F86AD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C5C1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5767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Funzionario informatico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EB00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E3E03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DA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DB8DB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7324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7FFBAD71" w14:textId="77777777" w:rsidTr="00F86AD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43B0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8098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Funzionario tecnico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0FE6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ECBBD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DA15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DBB0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ADA75" w14:textId="77777777" w:rsidR="00183049" w:rsidRPr="00F7775A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1B9E181B" w14:textId="77777777" w:rsidTr="00F86ADF">
        <w:trPr>
          <w:trHeight w:val="300"/>
          <w:jc w:val="center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BA77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4F28" w14:textId="77777777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it-IT"/>
              </w:rPr>
              <w:t>Sub-totale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88F8" w14:textId="264A99D9" w:rsidR="00183049" w:rsidRPr="00DA15E6" w:rsidRDefault="00DA15E6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39152" w14:textId="4D990771" w:rsidR="00183049" w:rsidRPr="00856922" w:rsidRDefault="00D82802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AE11E" w14:textId="77777777" w:rsidR="00183049" w:rsidRPr="00856922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9C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E5C8" w14:textId="77777777" w:rsidR="00183049" w:rsidRPr="00F7775A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</w:tr>
      <w:tr w:rsidR="00183049" w:rsidRPr="00F7775A" w14:paraId="18667963" w14:textId="77777777" w:rsidTr="00F86ADF">
        <w:trPr>
          <w:trHeight w:val="555"/>
          <w:jc w:val="center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8453" w14:textId="77777777" w:rsidR="00183049" w:rsidRPr="00F7775A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Totale dipendenti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26B0" w14:textId="094BF942" w:rsidR="00183049" w:rsidRPr="00DA15E6" w:rsidRDefault="00DA15E6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132A" w14:textId="7FD75BB2" w:rsidR="00183049" w:rsidRPr="00856922" w:rsidRDefault="00D82802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D82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1B4E" w14:textId="62746694" w:rsidR="00183049" w:rsidRPr="00856922" w:rsidRDefault="009C6132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eastAsia="it-IT"/>
              </w:rPr>
            </w:pPr>
            <w:r w:rsidRPr="009C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7280" w14:textId="3A9FBFA1" w:rsidR="00183049" w:rsidRPr="00F7775A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F777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Tot.</w:t>
            </w:r>
            <w:r w:rsidR="009C61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20</w:t>
            </w:r>
          </w:p>
        </w:tc>
      </w:tr>
    </w:tbl>
    <w:p w14:paraId="515E7972" w14:textId="77777777" w:rsidR="00F86ADF" w:rsidRDefault="00183049" w:rsidP="00183049">
      <w:pPr>
        <w:jc w:val="both"/>
        <w:rPr>
          <w:rFonts w:ascii="Times New Roman" w:hAnsi="Times New Roman" w:cs="Times New Roman"/>
        </w:rPr>
      </w:pPr>
      <w:r w:rsidRPr="001C4D30">
        <w:rPr>
          <w:rFonts w:ascii="Times New Roman" w:hAnsi="Times New Roman" w:cs="Times New Roman"/>
        </w:rPr>
        <w:t xml:space="preserve"> </w:t>
      </w:r>
      <w:r w:rsidRPr="001C4D30">
        <w:rPr>
          <w:rFonts w:ascii="Times New Roman" w:hAnsi="Times New Roman" w:cs="Times New Roman"/>
        </w:rPr>
        <w:tab/>
      </w:r>
      <w:bookmarkStart w:id="4" w:name="_Hlk169616425"/>
    </w:p>
    <w:p w14:paraId="550D768B" w14:textId="77777777" w:rsidR="003B6FE7" w:rsidRDefault="003B6FE7" w:rsidP="00183049">
      <w:pPr>
        <w:jc w:val="both"/>
        <w:rPr>
          <w:rFonts w:ascii="Arial" w:hAnsi="Arial" w:cs="Arial"/>
        </w:rPr>
      </w:pPr>
    </w:p>
    <w:p w14:paraId="372A38CE" w14:textId="77777777" w:rsidR="003B6FE7" w:rsidRDefault="003B6FE7" w:rsidP="00183049">
      <w:pPr>
        <w:jc w:val="both"/>
        <w:rPr>
          <w:rFonts w:ascii="Arial" w:hAnsi="Arial" w:cs="Arial"/>
        </w:rPr>
      </w:pPr>
    </w:p>
    <w:p w14:paraId="38331860" w14:textId="77777777" w:rsidR="003B6FE7" w:rsidRDefault="003B6FE7" w:rsidP="00183049">
      <w:pPr>
        <w:jc w:val="both"/>
        <w:rPr>
          <w:rFonts w:ascii="Arial" w:hAnsi="Arial" w:cs="Arial"/>
        </w:rPr>
      </w:pPr>
    </w:p>
    <w:p w14:paraId="3FED609A" w14:textId="77777777" w:rsidR="003B6FE7" w:rsidRDefault="003B6FE7" w:rsidP="00183049">
      <w:pPr>
        <w:jc w:val="both"/>
        <w:rPr>
          <w:rFonts w:ascii="Arial" w:hAnsi="Arial" w:cs="Arial"/>
        </w:rPr>
      </w:pPr>
    </w:p>
    <w:p w14:paraId="5BEBBD9B" w14:textId="77777777" w:rsidR="003B6FE7" w:rsidRDefault="003B6FE7" w:rsidP="00183049">
      <w:pPr>
        <w:jc w:val="both"/>
        <w:rPr>
          <w:rFonts w:ascii="Arial" w:hAnsi="Arial" w:cs="Arial"/>
        </w:rPr>
      </w:pPr>
    </w:p>
    <w:p w14:paraId="0ED4094E" w14:textId="77777777" w:rsidR="003B6FE7" w:rsidRDefault="003B6FE7" w:rsidP="00183049">
      <w:pPr>
        <w:jc w:val="both"/>
        <w:rPr>
          <w:rFonts w:ascii="Arial" w:hAnsi="Arial" w:cs="Arial"/>
        </w:rPr>
      </w:pPr>
    </w:p>
    <w:p w14:paraId="768C943C" w14:textId="77777777" w:rsidR="003B6FE7" w:rsidRDefault="003B6FE7" w:rsidP="00183049">
      <w:pPr>
        <w:jc w:val="both"/>
        <w:rPr>
          <w:rFonts w:ascii="Arial" w:hAnsi="Arial" w:cs="Arial"/>
        </w:rPr>
      </w:pPr>
    </w:p>
    <w:p w14:paraId="6BF32F05" w14:textId="77777777" w:rsidR="005C6746" w:rsidRDefault="005C6746" w:rsidP="00183049">
      <w:pPr>
        <w:jc w:val="both"/>
        <w:rPr>
          <w:rFonts w:ascii="Arial" w:hAnsi="Arial" w:cs="Arial"/>
        </w:rPr>
      </w:pPr>
    </w:p>
    <w:p w14:paraId="55F5BB26" w14:textId="77777777" w:rsidR="005C6746" w:rsidRDefault="005C6746" w:rsidP="00183049">
      <w:pPr>
        <w:jc w:val="both"/>
        <w:rPr>
          <w:rFonts w:ascii="Arial" w:hAnsi="Arial" w:cs="Arial"/>
        </w:rPr>
      </w:pPr>
    </w:p>
    <w:p w14:paraId="7C3D6FF4" w14:textId="77777777" w:rsidR="003B6FE7" w:rsidRDefault="003B6FE7" w:rsidP="00183049">
      <w:pPr>
        <w:jc w:val="both"/>
        <w:rPr>
          <w:rFonts w:ascii="Arial" w:hAnsi="Arial" w:cs="Arial"/>
        </w:rPr>
      </w:pPr>
    </w:p>
    <w:p w14:paraId="112AB6DF" w14:textId="77777777" w:rsidR="003B6FE7" w:rsidRDefault="003B6FE7" w:rsidP="00183049">
      <w:pPr>
        <w:jc w:val="both"/>
        <w:rPr>
          <w:rFonts w:ascii="Arial" w:hAnsi="Arial" w:cs="Arial"/>
        </w:rPr>
      </w:pPr>
    </w:p>
    <w:p w14:paraId="1E8F0C5B" w14:textId="77777777" w:rsidR="003B6FE7" w:rsidRDefault="003B6FE7" w:rsidP="00183049">
      <w:pPr>
        <w:jc w:val="both"/>
        <w:rPr>
          <w:rFonts w:ascii="Arial" w:hAnsi="Arial" w:cs="Arial"/>
        </w:rPr>
      </w:pPr>
    </w:p>
    <w:p w14:paraId="6A9A63D4" w14:textId="77777777" w:rsidR="003B6FE7" w:rsidRDefault="003B6FE7" w:rsidP="00183049">
      <w:pPr>
        <w:jc w:val="both"/>
        <w:rPr>
          <w:rFonts w:ascii="Arial" w:hAnsi="Arial" w:cs="Arial"/>
        </w:rPr>
      </w:pPr>
    </w:p>
    <w:p w14:paraId="26F1AF8A" w14:textId="77777777" w:rsidR="003B6FE7" w:rsidRDefault="003B6FE7" w:rsidP="00183049">
      <w:pPr>
        <w:jc w:val="both"/>
        <w:rPr>
          <w:rFonts w:ascii="Arial" w:hAnsi="Arial" w:cs="Arial"/>
        </w:rPr>
      </w:pPr>
    </w:p>
    <w:p w14:paraId="20726FE8" w14:textId="3FF4A1D8" w:rsidR="00183049" w:rsidRPr="006A2C19" w:rsidRDefault="00183049" w:rsidP="00183049">
      <w:pPr>
        <w:jc w:val="both"/>
        <w:rPr>
          <w:rFonts w:ascii="Arial" w:hAnsi="Arial" w:cs="Arial"/>
        </w:rPr>
      </w:pPr>
      <w:r w:rsidRPr="00645388">
        <w:rPr>
          <w:rFonts w:ascii="Arial" w:hAnsi="Arial" w:cs="Arial"/>
        </w:rPr>
        <w:lastRenderedPageBreak/>
        <w:t xml:space="preserve">Per meglio rappresentare </w:t>
      </w:r>
      <w:proofErr w:type="gramStart"/>
      <w:r w:rsidRPr="00645388">
        <w:rPr>
          <w:rFonts w:ascii="Arial" w:hAnsi="Arial" w:cs="Arial"/>
        </w:rPr>
        <w:t>il trend</w:t>
      </w:r>
      <w:proofErr w:type="gramEnd"/>
      <w:r w:rsidRPr="00645388">
        <w:rPr>
          <w:rFonts w:ascii="Arial" w:hAnsi="Arial" w:cs="Arial"/>
        </w:rPr>
        <w:t xml:space="preserve"> delle cessazioni si prende a riferimento il sessennio 20</w:t>
      </w:r>
      <w:r w:rsidR="00645388" w:rsidRPr="00645388">
        <w:rPr>
          <w:rFonts w:ascii="Arial" w:hAnsi="Arial" w:cs="Arial"/>
        </w:rPr>
        <w:t>21</w:t>
      </w:r>
      <w:r w:rsidRPr="00645388">
        <w:rPr>
          <w:rFonts w:ascii="Arial" w:hAnsi="Arial" w:cs="Arial"/>
        </w:rPr>
        <w:t>/202</w:t>
      </w:r>
      <w:r w:rsidR="00645388" w:rsidRPr="00645388">
        <w:rPr>
          <w:rFonts w:ascii="Arial" w:hAnsi="Arial" w:cs="Arial"/>
        </w:rPr>
        <w:t>6</w:t>
      </w:r>
    </w:p>
    <w:bookmarkEnd w:id="4"/>
    <w:p w14:paraId="5167BD69" w14:textId="7B3412DD" w:rsidR="00183049" w:rsidRPr="001C4D30" w:rsidRDefault="00645388" w:rsidP="00183049">
      <w:pPr>
        <w:ind w:left="567"/>
        <w:jc w:val="both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17C4A245" wp14:editId="6D91FFD0">
            <wp:extent cx="5837093" cy="3292187"/>
            <wp:effectExtent l="0" t="0" r="11430" b="3810"/>
            <wp:docPr id="548467273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D8BF0B79-1448-B4CF-3B20-ACF031FC913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56EFF0B" w14:textId="77777777" w:rsidR="00183049" w:rsidRDefault="00183049" w:rsidP="00183049">
      <w:pPr>
        <w:jc w:val="both"/>
        <w:rPr>
          <w:rFonts w:ascii="Times New Roman" w:hAnsi="Times New Roman" w:cs="Times New Roman"/>
        </w:rPr>
      </w:pPr>
    </w:p>
    <w:p w14:paraId="39A3AC3B" w14:textId="1397B71D" w:rsidR="00183049" w:rsidRPr="00C7725C" w:rsidRDefault="00183049" w:rsidP="0018304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725C">
        <w:rPr>
          <w:rFonts w:ascii="Arial" w:hAnsi="Arial" w:cs="Arial"/>
          <w:b/>
          <w:bCs/>
          <w:sz w:val="24"/>
          <w:szCs w:val="24"/>
        </w:rPr>
        <w:t xml:space="preserve">La spesa del personale </w:t>
      </w:r>
    </w:p>
    <w:p w14:paraId="21E1E651" w14:textId="7E3B07B5" w:rsidR="00183049" w:rsidRPr="00C7725C" w:rsidRDefault="00183049" w:rsidP="00183049">
      <w:pPr>
        <w:jc w:val="both"/>
        <w:rPr>
          <w:rFonts w:ascii="Arial" w:hAnsi="Arial" w:cs="Arial"/>
        </w:rPr>
      </w:pPr>
      <w:r w:rsidRPr="00C7725C">
        <w:rPr>
          <w:rFonts w:ascii="Arial" w:hAnsi="Arial" w:cs="Arial"/>
        </w:rPr>
        <w:t xml:space="preserve">Gli Enti locali hanno subito per oltre un decennio una severa disciplina vincolistica in materia di spese per il personale, in particolare il vincolo finanziario sulla dotazione organica è rappresentato dalla spesa media sostenuta nel triennio 2011-2013 in base all’art. 1 comma 557-quater Legge 296/2006. </w:t>
      </w:r>
    </w:p>
    <w:p w14:paraId="724D7622" w14:textId="77777777" w:rsidR="00183049" w:rsidRPr="00C7725C" w:rsidRDefault="00183049" w:rsidP="00183049">
      <w:pPr>
        <w:jc w:val="both"/>
        <w:rPr>
          <w:rFonts w:ascii="Arial" w:hAnsi="Arial" w:cs="Arial"/>
        </w:rPr>
      </w:pPr>
      <w:r w:rsidRPr="00C7725C">
        <w:rPr>
          <w:rFonts w:ascii="Arial" w:hAnsi="Arial" w:cs="Arial"/>
        </w:rPr>
        <w:t>Per la Provincia di Ancona la spesa potenziale massima (media del triennio 2011-2013) ammonta ad €16.711.835,00.</w:t>
      </w:r>
    </w:p>
    <w:p w14:paraId="20B9E5D9" w14:textId="77777777" w:rsidR="00183049" w:rsidRPr="00C7725C" w:rsidRDefault="00183049" w:rsidP="00183049">
      <w:pPr>
        <w:jc w:val="both"/>
        <w:rPr>
          <w:rFonts w:ascii="Arial" w:hAnsi="Arial" w:cs="Arial"/>
        </w:rPr>
      </w:pPr>
      <w:r w:rsidRPr="00C7725C">
        <w:rPr>
          <w:rFonts w:ascii="Arial" w:hAnsi="Arial" w:cs="Arial"/>
        </w:rPr>
        <w:t>Relativamente al personale a tempo determinato la Provincia di Ancona, ai fini del controllo del rispetto del limite dettato dall’art. 9 comma 28 del D.L. 78/2010, deve rispettare il seguente limite di spesa:</w:t>
      </w:r>
    </w:p>
    <w:p w14:paraId="16B3741A" w14:textId="77777777" w:rsidR="00183049" w:rsidRPr="001C4D30" w:rsidRDefault="00183049" w:rsidP="00183049">
      <w:pPr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132"/>
        <w:tblW w:w="84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0"/>
        <w:gridCol w:w="1580"/>
        <w:gridCol w:w="1533"/>
        <w:gridCol w:w="224"/>
      </w:tblGrid>
      <w:tr w:rsidR="00183049" w:rsidRPr="007C32B5" w14:paraId="4C081633" w14:textId="77777777" w:rsidTr="00970473">
        <w:trPr>
          <w:gridAfter w:val="1"/>
          <w:wAfter w:w="224" w:type="dxa"/>
          <w:trHeight w:val="31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7D79BABF" w14:textId="77777777" w:rsidR="00183049" w:rsidRPr="007C32B5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C32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Descrizione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41FE1F28" w14:textId="77777777" w:rsidR="00183049" w:rsidRPr="007C32B5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C32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2009</w:t>
            </w:r>
          </w:p>
        </w:tc>
        <w:tc>
          <w:tcPr>
            <w:tcW w:w="1533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4CFE1F6A" w14:textId="77777777" w:rsidR="00183049" w:rsidRPr="007C32B5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7C32B5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LIMITE (50%)</w:t>
            </w:r>
          </w:p>
        </w:tc>
      </w:tr>
      <w:tr w:rsidR="00183049" w:rsidRPr="007C32B5" w14:paraId="3FDEECA5" w14:textId="77777777" w:rsidTr="00970473">
        <w:trPr>
          <w:gridAfter w:val="1"/>
          <w:wAfter w:w="224" w:type="dxa"/>
          <w:trHeight w:val="458"/>
        </w:trPr>
        <w:tc>
          <w:tcPr>
            <w:tcW w:w="51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8838F" w14:textId="77777777" w:rsidR="00183049" w:rsidRPr="007C32B5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C32B5">
              <w:rPr>
                <w:rFonts w:ascii="Times New Roman" w:hAnsi="Times New Roman" w:cs="Times New Roman"/>
                <w:sz w:val="24"/>
                <w:szCs w:val="24"/>
              </w:rPr>
              <w:t>Personale a T.D., convenzioni, collaborazione coordinata e continuativa, formazione lavoro, lavoro accessorio, ecc.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EBE768" w14:textId="77777777" w:rsidR="00183049" w:rsidRPr="007C32B5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C3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€ 343.218,35</w:t>
            </w:r>
          </w:p>
        </w:tc>
        <w:tc>
          <w:tcPr>
            <w:tcW w:w="1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194E56" w14:textId="77777777" w:rsidR="00183049" w:rsidRPr="007C32B5" w:rsidRDefault="00183049" w:rsidP="009704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</w:pPr>
            <w:r w:rsidRPr="007C32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t-IT"/>
              </w:rPr>
              <w:t>€ 171.609,17</w:t>
            </w:r>
          </w:p>
        </w:tc>
      </w:tr>
      <w:tr w:rsidR="00183049" w:rsidRPr="007C32B5" w14:paraId="093DF898" w14:textId="77777777" w:rsidTr="00970473">
        <w:trPr>
          <w:trHeight w:val="315"/>
        </w:trPr>
        <w:tc>
          <w:tcPr>
            <w:tcW w:w="51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940A5" w14:textId="77777777" w:rsidR="00183049" w:rsidRPr="007C32B5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A1D773" w14:textId="77777777" w:rsidR="00183049" w:rsidRPr="007C32B5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D34AFD" w14:textId="77777777" w:rsidR="00183049" w:rsidRPr="007C32B5" w:rsidRDefault="00183049" w:rsidP="009704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C18D" w14:textId="77777777" w:rsidR="00183049" w:rsidRPr="007C32B5" w:rsidRDefault="00183049" w:rsidP="009704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2976A5CE" w14:textId="77777777" w:rsidR="00183049" w:rsidRPr="001C4D30" w:rsidRDefault="00183049" w:rsidP="00183049">
      <w:pPr>
        <w:jc w:val="both"/>
        <w:rPr>
          <w:rFonts w:ascii="Times New Roman" w:hAnsi="Times New Roman" w:cs="Times New Roman"/>
          <w:i/>
          <w:iCs/>
        </w:rPr>
      </w:pPr>
    </w:p>
    <w:p w14:paraId="47C3875C" w14:textId="77777777" w:rsidR="00183049" w:rsidRPr="001C4D30" w:rsidRDefault="00183049" w:rsidP="00183049">
      <w:pPr>
        <w:jc w:val="both"/>
        <w:rPr>
          <w:rFonts w:ascii="Times New Roman" w:hAnsi="Times New Roman" w:cs="Times New Roman"/>
          <w:i/>
          <w:iCs/>
        </w:rPr>
      </w:pPr>
    </w:p>
    <w:p w14:paraId="332C9EC0" w14:textId="77777777" w:rsidR="00183049" w:rsidRPr="001C4D30" w:rsidRDefault="00183049" w:rsidP="00183049">
      <w:pPr>
        <w:jc w:val="both"/>
        <w:rPr>
          <w:rFonts w:ascii="Times New Roman" w:hAnsi="Times New Roman" w:cs="Times New Roman"/>
          <w:i/>
          <w:iCs/>
        </w:rPr>
      </w:pPr>
    </w:p>
    <w:p w14:paraId="76B11E40" w14:textId="03E265DB" w:rsidR="00663C26" w:rsidRPr="007C32B5" w:rsidRDefault="00663C26" w:rsidP="00663C2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BC9848" w14:textId="77777777" w:rsidR="00C7725C" w:rsidRDefault="00C7725C" w:rsidP="00001998">
      <w:pPr>
        <w:ind w:left="21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5A6B7319" w14:textId="77777777" w:rsidR="00C7725C" w:rsidRDefault="00C7725C" w:rsidP="00001998">
      <w:pPr>
        <w:ind w:left="21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0587785C" w14:textId="77777777" w:rsidR="00C7725C" w:rsidRDefault="00C7725C" w:rsidP="00001998">
      <w:pPr>
        <w:ind w:left="21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44C411E2" w14:textId="77777777" w:rsidR="00C7725C" w:rsidRDefault="00C7725C" w:rsidP="00001998">
      <w:pPr>
        <w:ind w:left="21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0895EB99" w14:textId="77777777" w:rsidR="00147312" w:rsidRDefault="00147312" w:rsidP="00001998">
      <w:pPr>
        <w:ind w:left="21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4CA1C943" w14:textId="77777777" w:rsidR="005C6746" w:rsidRDefault="005C6746" w:rsidP="00001998">
      <w:pPr>
        <w:ind w:left="21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02A50AEB" w14:textId="77777777" w:rsidR="00147312" w:rsidRDefault="00147312" w:rsidP="00001998">
      <w:pPr>
        <w:ind w:left="21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7956BD5E" w14:textId="77777777" w:rsidR="00147312" w:rsidRDefault="00147312" w:rsidP="00001998">
      <w:pPr>
        <w:ind w:left="212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6370A1B3" w14:textId="77777777" w:rsidR="00C7725C" w:rsidRDefault="00C7725C" w:rsidP="005904BB">
      <w:pPr>
        <w:rPr>
          <w:rFonts w:ascii="Times New Roman" w:hAnsi="Times New Roman" w:cs="Times New Roman"/>
          <w:b/>
          <w:sz w:val="24"/>
          <w:szCs w:val="24"/>
          <w:u w:val="thick"/>
        </w:rPr>
      </w:pPr>
    </w:p>
    <w:p w14:paraId="40560B2B" w14:textId="7663884B" w:rsidR="006832CB" w:rsidRPr="00C7725C" w:rsidRDefault="00663C26" w:rsidP="00C772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7725C">
        <w:rPr>
          <w:rFonts w:ascii="Arial" w:hAnsi="Arial" w:cs="Arial"/>
          <w:b/>
          <w:bCs/>
          <w:sz w:val="24"/>
          <w:szCs w:val="24"/>
        </w:rPr>
        <w:t>Incidenza delle spese di personale sulle entrate correnti</w:t>
      </w:r>
    </w:p>
    <w:p w14:paraId="7074A773" w14:textId="77777777" w:rsidR="00A34B94" w:rsidRPr="00912E8D" w:rsidRDefault="00A34B94" w:rsidP="00A34B9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7948" w:type="dxa"/>
        <w:tblInd w:w="8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8"/>
      </w:tblGrid>
      <w:tr w:rsidR="00A34B94" w:rsidRPr="007F58C9" w14:paraId="6D91A33F" w14:textId="77777777" w:rsidTr="00A34B94">
        <w:trPr>
          <w:trHeight w:val="690"/>
        </w:trPr>
        <w:tc>
          <w:tcPr>
            <w:tcW w:w="79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58DD3E9D" w14:textId="77777777" w:rsidR="00A34B94" w:rsidRPr="00912E8D" w:rsidRDefault="00A34B94" w:rsidP="0017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it-IT"/>
              </w:rPr>
            </w:pPr>
            <w:r w:rsidRPr="00912E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it-IT"/>
              </w:rPr>
              <w:t xml:space="preserve">BILANCIO 2024-2026 </w:t>
            </w:r>
          </w:p>
          <w:p w14:paraId="36A185AA" w14:textId="4DC34FE7" w:rsidR="00A34B94" w:rsidRPr="00912E8D" w:rsidRDefault="00A34B94" w:rsidP="0017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it-IT"/>
              </w:rPr>
            </w:pPr>
            <w:r w:rsidRPr="00912E8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it-IT"/>
              </w:rPr>
              <w:t xml:space="preserve"> CALCOLO INCIDENZA SPESA PERSONALE - FABBISOGNO</w:t>
            </w:r>
          </w:p>
        </w:tc>
      </w:tr>
    </w:tbl>
    <w:p w14:paraId="2AFDD5C0" w14:textId="77777777" w:rsidR="00A34B94" w:rsidRDefault="00A34B94" w:rsidP="0085692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2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9"/>
        <w:gridCol w:w="2460"/>
        <w:gridCol w:w="2768"/>
        <w:gridCol w:w="2087"/>
      </w:tblGrid>
      <w:tr w:rsidR="00856922" w:rsidRPr="00856922" w14:paraId="2B1F8851" w14:textId="77777777" w:rsidTr="00856922">
        <w:trPr>
          <w:trHeight w:val="690"/>
          <w:jc w:val="center"/>
        </w:trPr>
        <w:tc>
          <w:tcPr>
            <w:tcW w:w="82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5FC8883D" w14:textId="6E647E2A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</w:tr>
      <w:tr w:rsidR="00856922" w:rsidRPr="00856922" w14:paraId="218F800C" w14:textId="77777777" w:rsidTr="00856922">
        <w:trPr>
          <w:trHeight w:val="22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6470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314CC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B68B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it-IT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4C392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6922" w:rsidRPr="00856922" w14:paraId="57430A92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1531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ENTRATE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9C18E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34CBC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3B491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6922" w:rsidRPr="00856922" w14:paraId="6AD9F3A8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9727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D02B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RENDICONTO 2021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B70B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RENDICONTO 2022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E90E64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RENDICONTO 2023</w:t>
            </w:r>
          </w:p>
        </w:tc>
      </w:tr>
      <w:tr w:rsidR="00856922" w:rsidRPr="00856922" w14:paraId="114FEFDE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5725C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TITOLO 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16DA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33.542.923,38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8476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31.900.612,18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845F7D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34.439.745,11</w:t>
            </w:r>
          </w:p>
        </w:tc>
      </w:tr>
      <w:tr w:rsidR="00856922" w:rsidRPr="00856922" w14:paraId="028289B0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C6A1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TITOLO II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E40F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2.931.591,00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D78F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8.083.343,82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D4670F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7.860.342,21</w:t>
            </w:r>
          </w:p>
        </w:tc>
      </w:tr>
      <w:tr w:rsidR="00856922" w:rsidRPr="00856922" w14:paraId="58D69335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D33E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TITOLO III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D51B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3.612.455,78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46A6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3.498.395,13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0B1FFA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2.852.356,12</w:t>
            </w:r>
          </w:p>
        </w:tc>
      </w:tr>
      <w:tr w:rsidR="00856922" w:rsidRPr="00856922" w14:paraId="43EB3306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4CD8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C638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40.086.970,16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44AF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43.482.351,13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C6CE74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45.152.443,44</w:t>
            </w:r>
          </w:p>
        </w:tc>
      </w:tr>
      <w:tr w:rsidR="00856922" w:rsidRPr="00856922" w14:paraId="0AF60FFE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42D3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63BA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D6ED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CFB6B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6922" w:rsidRPr="00856922" w14:paraId="76B2DF84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27C4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24F49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8F7E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MEDIA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5A4E0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42.907.254,91</w:t>
            </w:r>
          </w:p>
        </w:tc>
      </w:tr>
      <w:tr w:rsidR="00856922" w:rsidRPr="00856922" w14:paraId="053A2185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5C95B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9261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E89C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FCDE Spesa Missione 20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08588F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-                    231.550,00 </w:t>
            </w:r>
          </w:p>
        </w:tc>
      </w:tr>
      <w:tr w:rsidR="00856922" w:rsidRPr="00856922" w14:paraId="5F0BC4CF" w14:textId="77777777" w:rsidTr="00856922">
        <w:trPr>
          <w:trHeight w:val="31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4AE4E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FA8A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B8A1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Incentivi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F8C78A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-                    227.276,68 </w:t>
            </w:r>
          </w:p>
        </w:tc>
      </w:tr>
      <w:tr w:rsidR="00856922" w:rsidRPr="00856922" w14:paraId="34FBBC35" w14:textId="77777777" w:rsidTr="00856922">
        <w:trPr>
          <w:trHeight w:val="31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2492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9DA0C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EAC2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ENTRATE come da D.M.</w:t>
            </w:r>
          </w:p>
        </w:tc>
        <w:tc>
          <w:tcPr>
            <w:tcW w:w="2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BEBA3E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42.448.428,23</w:t>
            </w:r>
          </w:p>
        </w:tc>
      </w:tr>
      <w:tr w:rsidR="00856922" w:rsidRPr="00856922" w14:paraId="63AE77CE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155F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0A85E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E33C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53A67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6922" w:rsidRPr="00856922" w14:paraId="39D87C76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6F360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38609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F12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SPESE PERSONALE 2023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04E52B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6922" w:rsidRPr="00856922" w14:paraId="7461D63E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8C8A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638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D9E8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Macro 101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E56509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7.948.520,11</w:t>
            </w:r>
          </w:p>
        </w:tc>
      </w:tr>
      <w:tr w:rsidR="00856922" w:rsidRPr="00856922" w14:paraId="57EEA970" w14:textId="77777777" w:rsidTr="00856922">
        <w:trPr>
          <w:trHeight w:val="76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0FC4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ACD2A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7A82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Voci di spesa </w:t>
            </w:r>
            <w:proofErr w:type="gramStart"/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1.03.02.12….</w:t>
            </w:r>
            <w:proofErr w:type="gramEnd"/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(Personale flessibile/interinale)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1942F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12.951,09</w:t>
            </w:r>
          </w:p>
        </w:tc>
      </w:tr>
      <w:tr w:rsidR="00856922" w:rsidRPr="00856922" w14:paraId="3D3201FC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709C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D3D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8997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Incentivi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83F52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-227.276,68</w:t>
            </w:r>
          </w:p>
        </w:tc>
      </w:tr>
      <w:tr w:rsidR="00856922" w:rsidRPr="00856922" w14:paraId="1B341FDC" w14:textId="77777777" w:rsidTr="00856922">
        <w:trPr>
          <w:trHeight w:val="91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2E82E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1F910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B82C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Arretrati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25643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0,00</w:t>
            </w:r>
          </w:p>
        </w:tc>
      </w:tr>
      <w:tr w:rsidR="00856922" w:rsidRPr="00856922" w14:paraId="7A9B477D" w14:textId="77777777" w:rsidTr="00856922">
        <w:trPr>
          <w:trHeight w:val="31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F46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8662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22037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20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EAA3D1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7.734.194,52</w:t>
            </w:r>
          </w:p>
        </w:tc>
      </w:tr>
      <w:tr w:rsidR="00856922" w:rsidRPr="00856922" w14:paraId="7627D2EA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79F3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3CB7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FF5E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47662E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6922" w:rsidRPr="00856922" w14:paraId="4ACBB08D" w14:textId="77777777" w:rsidTr="00856922">
        <w:trPr>
          <w:trHeight w:val="78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63E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C695C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2E38A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INCIDENZA SPESA PERSONALE            </w:t>
            </w:r>
            <w:proofErr w:type="gramStart"/>
            <w:r w:rsidRPr="008569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 xml:space="preserve">   (</w:t>
            </w:r>
            <w:proofErr w:type="gramEnd"/>
            <w:r w:rsidRPr="0085692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it-IT"/>
              </w:rPr>
              <w:t>Valore soglia)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FD503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sz w:val="20"/>
                <w:szCs w:val="20"/>
                <w:u w:val="single"/>
                <w:lang w:eastAsia="it-IT"/>
              </w:rPr>
              <w:t>18,22%</w:t>
            </w:r>
          </w:p>
        </w:tc>
      </w:tr>
      <w:tr w:rsidR="00856922" w:rsidRPr="00856922" w14:paraId="3ED8605D" w14:textId="77777777" w:rsidTr="00856922">
        <w:trPr>
          <w:trHeight w:val="300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F09C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B4CE9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8859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5598EC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6922" w:rsidRPr="00856922" w14:paraId="4640C2CE" w14:textId="77777777" w:rsidTr="00856922">
        <w:trPr>
          <w:trHeight w:val="300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F5A655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it-IT"/>
              </w:rPr>
              <w:t>MASSIMA SPESA DEL PERSONALE</w:t>
            </w:r>
          </w:p>
        </w:tc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23FAB67D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19,70%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37A84F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       8.362.340,36 </w:t>
            </w:r>
          </w:p>
        </w:tc>
      </w:tr>
      <w:tr w:rsidR="00856922" w:rsidRPr="00856922" w14:paraId="2551F2F2" w14:textId="77777777" w:rsidTr="00856922">
        <w:trPr>
          <w:trHeight w:val="315"/>
          <w:jc w:val="center"/>
        </w:trPr>
        <w:tc>
          <w:tcPr>
            <w:tcW w:w="8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E261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7FE3F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7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19214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DBEEA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31AC7703" w14:textId="77777777" w:rsidR="00856922" w:rsidRDefault="00856922" w:rsidP="00001998">
      <w:pPr>
        <w:ind w:left="2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A4A00" w14:textId="07D60B9E" w:rsidR="00456164" w:rsidRPr="00C7725C" w:rsidRDefault="00456164" w:rsidP="00C7725C">
      <w:pPr>
        <w:spacing w:after="0" w:line="240" w:lineRule="auto"/>
        <w:jc w:val="both"/>
        <w:rPr>
          <w:rFonts w:ascii="Arial" w:eastAsia="Aptos" w:hAnsi="Arial" w:cs="Arial"/>
          <w14:ligatures w14:val="standardContextual"/>
        </w:rPr>
      </w:pPr>
      <w:r w:rsidRPr="00B31315">
        <w:rPr>
          <w:rFonts w:ascii="Arial" w:eastAsia="Aptos" w:hAnsi="Arial" w:cs="Arial"/>
          <w14:ligatures w14:val="standardContextual"/>
        </w:rPr>
        <w:t xml:space="preserve">L’aggiornamento del </w:t>
      </w:r>
      <w:r w:rsidR="009C44E8" w:rsidRPr="00B31315">
        <w:rPr>
          <w:rFonts w:ascii="Arial" w:eastAsia="Aptos" w:hAnsi="Arial" w:cs="Arial"/>
          <w14:ligatures w14:val="standardContextual"/>
        </w:rPr>
        <w:t xml:space="preserve">DUP 2024/2026, approvato con delibera del Consiglio provinciale n. </w:t>
      </w:r>
      <w:r w:rsidR="00DB2A14" w:rsidRPr="00B31315">
        <w:rPr>
          <w:rFonts w:ascii="Arial" w:eastAsia="Aptos" w:hAnsi="Arial" w:cs="Arial"/>
          <w14:ligatures w14:val="standardContextual"/>
        </w:rPr>
        <w:t>3</w:t>
      </w:r>
      <w:r w:rsidR="009C44E8" w:rsidRPr="00B31315">
        <w:rPr>
          <w:rFonts w:ascii="Arial" w:eastAsia="Aptos" w:hAnsi="Arial" w:cs="Arial"/>
          <w14:ligatures w14:val="standardContextual"/>
        </w:rPr>
        <w:t xml:space="preserve"> dell’11/1/2024, </w:t>
      </w:r>
      <w:r w:rsidR="000C325D">
        <w:rPr>
          <w:rFonts w:ascii="Arial" w:eastAsia="Aptos" w:hAnsi="Arial" w:cs="Arial"/>
          <w14:ligatures w14:val="standardContextual"/>
        </w:rPr>
        <w:t xml:space="preserve">e poi rivisto con deliberazione del Consiglio n. 20 dell’11/7/2024, </w:t>
      </w:r>
      <w:r w:rsidR="009C44E8" w:rsidRPr="00B31315">
        <w:rPr>
          <w:rFonts w:ascii="Arial" w:eastAsia="Aptos" w:hAnsi="Arial" w:cs="Arial"/>
          <w14:ligatures w14:val="standardContextual"/>
        </w:rPr>
        <w:t xml:space="preserve">al capitolo 9 definisce le risorse finanziarie da destinare ai fabbisogni di personale, </w:t>
      </w:r>
      <w:r w:rsidRPr="00B31315">
        <w:rPr>
          <w:rFonts w:ascii="Arial" w:eastAsia="Aptos" w:hAnsi="Arial" w:cs="Arial"/>
          <w14:ligatures w14:val="standardContextual"/>
        </w:rPr>
        <w:t>ai</w:t>
      </w:r>
      <w:r w:rsidRPr="00C7725C">
        <w:rPr>
          <w:rFonts w:ascii="Arial" w:eastAsia="Aptos" w:hAnsi="Arial" w:cs="Arial"/>
          <w14:ligatures w14:val="standardContextual"/>
        </w:rPr>
        <w:t xml:space="preserve"> sensi del D.M. 25/7/2023. Il prospetto che segue riporta la tabella inserita nel DUP </w:t>
      </w:r>
      <w:r w:rsidR="009F67DC" w:rsidRPr="00C7725C">
        <w:rPr>
          <w:rFonts w:ascii="Arial" w:eastAsia="Aptos" w:hAnsi="Arial" w:cs="Arial"/>
          <w14:ligatures w14:val="standardContextual"/>
        </w:rPr>
        <w:t xml:space="preserve">che evidenzia </w:t>
      </w:r>
      <w:r w:rsidRPr="00C7725C">
        <w:rPr>
          <w:rFonts w:ascii="Arial" w:eastAsia="Aptos" w:hAnsi="Arial" w:cs="Arial"/>
          <w14:ligatures w14:val="standardContextual"/>
        </w:rPr>
        <w:t>i fabbisogni finanziari per le nuove assunzioni</w:t>
      </w:r>
      <w:r w:rsidR="009F67DC" w:rsidRPr="00C7725C">
        <w:rPr>
          <w:rFonts w:ascii="Arial" w:eastAsia="Aptos" w:hAnsi="Arial" w:cs="Arial"/>
          <w14:ligatures w14:val="standardContextual"/>
        </w:rPr>
        <w:t>, sostenibili con gli equilibri di bilancio 2024/2026</w:t>
      </w:r>
      <w:r w:rsidRPr="00C7725C">
        <w:rPr>
          <w:rFonts w:ascii="Arial" w:eastAsia="Aptos" w:hAnsi="Arial" w:cs="Arial"/>
          <w14:ligatures w14:val="standardContextual"/>
        </w:rPr>
        <w:t xml:space="preserve">. </w:t>
      </w:r>
    </w:p>
    <w:p w14:paraId="49D62ED1" w14:textId="77777777" w:rsidR="00456164" w:rsidRDefault="00456164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2DBCB2CA" w14:textId="77777777" w:rsidR="00856922" w:rsidRDefault="00856922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680"/>
        <w:gridCol w:w="2338"/>
        <w:gridCol w:w="1462"/>
        <w:gridCol w:w="1482"/>
        <w:gridCol w:w="1398"/>
      </w:tblGrid>
      <w:tr w:rsidR="00856922" w:rsidRPr="00856922" w14:paraId="19B972C2" w14:textId="77777777" w:rsidTr="00856922">
        <w:trPr>
          <w:trHeight w:val="84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F0C4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lastRenderedPageBreak/>
              <w:t> 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B7987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RENDICONTO 2022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2004A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RENDICONTO 2023</w:t>
            </w:r>
          </w:p>
        </w:tc>
        <w:tc>
          <w:tcPr>
            <w:tcW w:w="14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0554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BILANCIO 2024 (previsione)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3778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BILANCIO 2025 (previsione)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3A2CE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BILANCIO 2026 (previsione)</w:t>
            </w:r>
          </w:p>
        </w:tc>
      </w:tr>
      <w:tr w:rsidR="00856922" w:rsidRPr="00856922" w14:paraId="6477AEB9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3F9C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TITOLO 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93A48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31.900.612,18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CAAD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34.439.745,11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259E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33.950.000,00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DEEA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34.250.000,00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C4798B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34.250.000,00</w:t>
            </w:r>
          </w:p>
        </w:tc>
      </w:tr>
      <w:tr w:rsidR="00856922" w:rsidRPr="00856922" w14:paraId="0576C9C7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D841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TITOLO 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5328C8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8.083.343,82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3B19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7.860.342,21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21FF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7.388.119,61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0D67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6.993.064,12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7F320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6.993.064,12</w:t>
            </w:r>
          </w:p>
        </w:tc>
      </w:tr>
      <w:tr w:rsidR="00856922" w:rsidRPr="00856922" w14:paraId="08D08CC6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7EC8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TITOLO III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78DEE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3.498.395,13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CC40B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2.852.356,12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B901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2.430.211,34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417E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2.687.000,00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C485A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2.693.000,00</w:t>
            </w:r>
          </w:p>
        </w:tc>
      </w:tr>
      <w:tr w:rsidR="00856922" w:rsidRPr="00856922" w14:paraId="55392D08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46DF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CA2AB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43.482.351,13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42CE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45.152.443,44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93A8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43.768.330,95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5E10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43.930.064,12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250F9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43.936.064,12</w:t>
            </w:r>
          </w:p>
        </w:tc>
      </w:tr>
      <w:tr w:rsidR="00856922" w:rsidRPr="00856922" w14:paraId="6CC8DA40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17E2D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237E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74B33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926F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7AED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A9E54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6922" w:rsidRPr="00856922" w14:paraId="343C08B5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9AC01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88BCA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78DBC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media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5ED4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44.134.375,17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3DCD6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44.283.612,84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BADEB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43.878.153,06</w:t>
            </w:r>
          </w:p>
        </w:tc>
      </w:tr>
      <w:tr w:rsidR="00856922" w:rsidRPr="00856922" w14:paraId="3A782896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D6CD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6884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551C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F061C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A5271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96C99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6922" w:rsidRPr="00856922" w14:paraId="1A4A9348" w14:textId="77777777" w:rsidTr="00856922">
        <w:trPr>
          <w:trHeight w:val="510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D7D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0250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7B2B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FCDE SPESA MISSIONE 20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2518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130.442,50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4E8F4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132.815,90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9AD4E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135.189,30</w:t>
            </w:r>
          </w:p>
        </w:tc>
      </w:tr>
      <w:tr w:rsidR="00856922" w:rsidRPr="00856922" w14:paraId="7A899BE1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F411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11E2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ADF8D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INCENTIVI (+ CPDEL)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CC88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295.250,74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72F8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274.240,86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C6DB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274.240,86 </w:t>
            </w:r>
          </w:p>
        </w:tc>
      </w:tr>
      <w:tr w:rsidR="00856922" w:rsidRPr="00856922" w14:paraId="76165D85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E12DC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3FBC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809E1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DCDF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3294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E609E4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6922" w:rsidRPr="00856922" w14:paraId="2538E15F" w14:textId="77777777" w:rsidTr="00856922">
        <w:trPr>
          <w:trHeight w:val="2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EB48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0403C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41D298B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Entrate come da D.M.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9B20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43.708.681,93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0E78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43.876.556,08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ABE07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43.468.722,90</w:t>
            </w:r>
          </w:p>
        </w:tc>
      </w:tr>
      <w:tr w:rsidR="00856922" w:rsidRPr="00856922" w14:paraId="0E802B66" w14:textId="77777777" w:rsidTr="00856922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BBCA" w14:textId="77777777" w:rsidR="00856922" w:rsidRPr="00856922" w:rsidRDefault="00856922" w:rsidP="008569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2EE0B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D9ED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2497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BA1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854A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56922" w:rsidRPr="00856922" w14:paraId="3BFE5D7F" w14:textId="77777777" w:rsidTr="00856922">
        <w:trPr>
          <w:trHeight w:val="94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8E6A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Valore soglia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D78B6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19,70%</w:t>
            </w:r>
          </w:p>
        </w:tc>
        <w:tc>
          <w:tcPr>
            <w:tcW w:w="23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AFCA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Spesa massima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B1C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8.610.610,34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C727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8.643.681,55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B51549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8.563.338,41 </w:t>
            </w:r>
          </w:p>
        </w:tc>
      </w:tr>
      <w:tr w:rsidR="00856922" w:rsidRPr="00856922" w14:paraId="44E89688" w14:textId="77777777" w:rsidTr="008569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B00E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ADFA2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2181F576" w14:textId="49BBE43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Piano 2024_2026 attuale</w:t>
            </w: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27EC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60950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E8F3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56922" w:rsidRPr="00856922" w14:paraId="58F0325B" w14:textId="77777777" w:rsidTr="008569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BABF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F4F9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7E5C826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SPESA PERSONALE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3C55E2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2024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7B783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2025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07F288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2026</w:t>
            </w:r>
          </w:p>
        </w:tc>
      </w:tr>
      <w:tr w:rsidR="00856922" w:rsidRPr="00856922" w14:paraId="3D82626D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BD14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70F2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D518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Macro 101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EA1D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8.699.644,47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1FB1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8.431.808,44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0BC3E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8.525.808,44</w:t>
            </w:r>
          </w:p>
        </w:tc>
      </w:tr>
      <w:tr w:rsidR="00856922" w:rsidRPr="00856922" w14:paraId="370AD48F" w14:textId="77777777" w:rsidTr="00856922">
        <w:trPr>
          <w:trHeight w:val="10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6C983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D7F3A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CFB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Voci di spesa </w:t>
            </w:r>
            <w:proofErr w:type="gramStart"/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1.03.02.12….</w:t>
            </w:r>
            <w:proofErr w:type="gramEnd"/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 (Personale flessibile/interinale)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FB23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84.000,00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6A3E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            -   €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5C888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          -   € </w:t>
            </w:r>
          </w:p>
        </w:tc>
      </w:tr>
      <w:tr w:rsidR="00856922" w:rsidRPr="00856922" w14:paraId="7874DDA4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952E8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69C4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7C17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Incentivi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49CF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-         295.250,74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960AA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-          274.240,86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E4B1F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-        274.240,86 </w:t>
            </w:r>
          </w:p>
        </w:tc>
      </w:tr>
      <w:tr w:rsidR="00856922" w:rsidRPr="00856922" w14:paraId="325B6F13" w14:textId="77777777" w:rsidTr="00856922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7E6AC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92555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0758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Arretrati contrattuali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8902B" w14:textId="77777777" w:rsidR="00856922" w:rsidRPr="00856922" w:rsidRDefault="00856922" w:rsidP="0085692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F62E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1912E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856922" w:rsidRPr="00856922" w14:paraId="24916004" w14:textId="77777777" w:rsidTr="00856922">
        <w:trPr>
          <w:trHeight w:val="5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FA33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6F9D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05A1E4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Totale Spesa di personale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20891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8.488.393,73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937E1FD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8.157.567,58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E58E4F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8.251.567,58 </w:t>
            </w:r>
          </w:p>
        </w:tc>
      </w:tr>
      <w:tr w:rsidR="00856922" w:rsidRPr="00856922" w14:paraId="027307CF" w14:textId="77777777" w:rsidTr="00856922">
        <w:trPr>
          <w:trHeight w:val="76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575B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3054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BB0BA2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Limite di sostenibilità finanziaria </w:t>
            </w:r>
            <w:r w:rsidRPr="0085692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it-IT"/>
              </w:rPr>
              <w:t>(valore soglia 2023)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E1D6B0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8.362.340,36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F5EF1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8.362.340,36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CE1EDF7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8.362.340,36 </w:t>
            </w:r>
          </w:p>
        </w:tc>
      </w:tr>
      <w:tr w:rsidR="00856922" w:rsidRPr="00856922" w14:paraId="1081D823" w14:textId="77777777" w:rsidTr="00856922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F330B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5F23C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3AABFC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Verifica di sostenibilità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E4A143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-         126.053,37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0B6275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204.772,78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CCD130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110.772,78 </w:t>
            </w:r>
          </w:p>
        </w:tc>
      </w:tr>
      <w:tr w:rsidR="00856922" w:rsidRPr="00856922" w14:paraId="0972AC39" w14:textId="77777777" w:rsidTr="00856922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64F2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7487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2601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A85E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6D3E0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AF4EB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856922" w:rsidRPr="00856922" w14:paraId="5C8DC31D" w14:textId="77777777" w:rsidTr="00856922">
        <w:trPr>
          <w:trHeight w:val="76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B9D0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0F66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AB95D52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Limite di sostenibilità finanziaria</w:t>
            </w:r>
            <w:r w:rsidRPr="0085692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u w:val="single"/>
                <w:lang w:eastAsia="it-IT"/>
              </w:rPr>
              <w:t xml:space="preserve"> (metodo scorrevole)</w:t>
            </w:r>
          </w:p>
        </w:tc>
        <w:tc>
          <w:tcPr>
            <w:tcW w:w="14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43E0582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8.610.610,34 </w:t>
            </w:r>
          </w:p>
        </w:tc>
        <w:tc>
          <w:tcPr>
            <w:tcW w:w="14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A660ED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8.643.681,55 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85413F0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8.563.338,41 </w:t>
            </w:r>
          </w:p>
        </w:tc>
      </w:tr>
      <w:tr w:rsidR="00856922" w:rsidRPr="00856922" w14:paraId="34EA679A" w14:textId="77777777" w:rsidTr="00856922">
        <w:trPr>
          <w:trHeight w:val="27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32313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6D30" w14:textId="77777777" w:rsidR="00856922" w:rsidRPr="00856922" w:rsidRDefault="00856922" w:rsidP="00856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233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AA9BF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Verifica di sostenibilità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6EE006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122.216,61 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9525A3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486.113,97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2D1C7CA" w14:textId="77777777" w:rsidR="00856922" w:rsidRPr="00856922" w:rsidRDefault="00856922" w:rsidP="0085692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85692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311.770,83 </w:t>
            </w:r>
          </w:p>
        </w:tc>
      </w:tr>
    </w:tbl>
    <w:p w14:paraId="63DAA4AF" w14:textId="77777777" w:rsidR="00856922" w:rsidRDefault="00856922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33B2794C" w14:textId="77777777" w:rsidR="00E166C0" w:rsidRDefault="00E166C0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2E956A42" w14:textId="77777777" w:rsidR="00E166C0" w:rsidRDefault="00E166C0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4B3D0487" w14:textId="77777777" w:rsidR="00E166C0" w:rsidRDefault="00E166C0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13CD40DA" w14:textId="77777777" w:rsidR="000130A1" w:rsidRDefault="000130A1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09846F1A" w14:textId="77777777" w:rsidR="000130A1" w:rsidRDefault="000130A1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53D3560F" w14:textId="77777777" w:rsidR="005C6746" w:rsidRDefault="005C6746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301DD364" w14:textId="77777777" w:rsidR="005C6746" w:rsidRDefault="005C6746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7B93C5EC" w14:textId="77777777" w:rsidR="00E166C0" w:rsidRDefault="00E166C0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44F8B412" w14:textId="77777777" w:rsidR="00E166C0" w:rsidRDefault="00E166C0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4F8D0115" w14:textId="77777777" w:rsidR="00E166C0" w:rsidRDefault="00E166C0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tbl>
      <w:tblPr>
        <w:tblW w:w="67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6"/>
        <w:gridCol w:w="1516"/>
        <w:gridCol w:w="1436"/>
        <w:gridCol w:w="1556"/>
      </w:tblGrid>
      <w:tr w:rsidR="00130DE0" w:rsidRPr="00130DE0" w14:paraId="40B1FF91" w14:textId="77777777" w:rsidTr="00130DE0">
        <w:trPr>
          <w:trHeight w:val="315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60A0AC8" w14:textId="77777777" w:rsidR="005904BB" w:rsidRDefault="005904BB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</w:p>
          <w:p w14:paraId="3B2C4FBA" w14:textId="122C3C1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PTFB 2024-2026 AGGIORNATO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59E7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4C9C3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D0553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30DE0" w:rsidRPr="00130DE0" w14:paraId="6281D265" w14:textId="77777777" w:rsidTr="00130DE0">
        <w:trPr>
          <w:trHeight w:val="315"/>
          <w:jc w:val="center"/>
        </w:trPr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A64348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SPESA PERSONALE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06FE053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2024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EFD885A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2025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64A103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2026</w:t>
            </w:r>
          </w:p>
        </w:tc>
      </w:tr>
      <w:tr w:rsidR="00130DE0" w:rsidRPr="00130DE0" w14:paraId="02B916A5" w14:textId="77777777" w:rsidTr="00130DE0">
        <w:trPr>
          <w:trHeight w:val="25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5285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Macro 101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78C62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it-IT"/>
              </w:rPr>
              <w:t xml:space="preserve">      8.661.208,85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842A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8.431.808,44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7FCC6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8.525.808,44</w:t>
            </w:r>
          </w:p>
        </w:tc>
      </w:tr>
      <w:tr w:rsidR="00130DE0" w:rsidRPr="00130DE0" w14:paraId="050C0DBD" w14:textId="77777777" w:rsidTr="00130DE0">
        <w:trPr>
          <w:trHeight w:val="1020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5BD6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Voci di spesa </w:t>
            </w:r>
            <w:proofErr w:type="gramStart"/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1.03.02.12….</w:t>
            </w:r>
            <w:proofErr w:type="gramEnd"/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. (Personale flessibile/interinale)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D472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65.000,00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F0A2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         -   €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B3AD1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                        -   € </w:t>
            </w:r>
          </w:p>
        </w:tc>
      </w:tr>
      <w:tr w:rsidR="00130DE0" w:rsidRPr="00130DE0" w14:paraId="7E378C6D" w14:textId="77777777" w:rsidTr="00130DE0">
        <w:trPr>
          <w:trHeight w:val="25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CCC6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Incentivi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9BDA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-        295.250,74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BE74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-      274.240,86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15431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-         274.240,86 </w:t>
            </w:r>
          </w:p>
        </w:tc>
      </w:tr>
      <w:tr w:rsidR="00130DE0" w:rsidRPr="00130DE0" w14:paraId="2E17CF4B" w14:textId="77777777" w:rsidTr="00130DE0">
        <w:trPr>
          <w:trHeight w:val="25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2D61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Arretrati contrattuali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BEC6" w14:textId="77777777" w:rsidR="00130DE0" w:rsidRPr="00130DE0" w:rsidRDefault="00130DE0" w:rsidP="00130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9849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5E0A4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130DE0" w:rsidRPr="00130DE0" w14:paraId="5FF63DB9" w14:textId="77777777" w:rsidTr="00130DE0">
        <w:trPr>
          <w:trHeight w:val="525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278304F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Totale Spesa di personale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E22C27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8.430.958,11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AC4ABC2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8.157.567,58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5FE1847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8.251.567,58 </w:t>
            </w:r>
          </w:p>
        </w:tc>
      </w:tr>
      <w:tr w:rsidR="00130DE0" w:rsidRPr="00130DE0" w14:paraId="24EECDE1" w14:textId="77777777" w:rsidTr="00130DE0">
        <w:trPr>
          <w:trHeight w:val="270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ACB8F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FEF43" w14:textId="77777777" w:rsidR="00130DE0" w:rsidRPr="00130DE0" w:rsidRDefault="00130DE0" w:rsidP="0013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ADAA" w14:textId="77777777" w:rsidR="00130DE0" w:rsidRPr="00130DE0" w:rsidRDefault="00130DE0" w:rsidP="0013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521D0" w14:textId="77777777" w:rsidR="00130DE0" w:rsidRPr="00130DE0" w:rsidRDefault="00130DE0" w:rsidP="0013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30DE0" w:rsidRPr="00130DE0" w14:paraId="1D619CF3" w14:textId="77777777" w:rsidTr="00130DE0">
        <w:trPr>
          <w:trHeight w:val="765"/>
          <w:jc w:val="center"/>
        </w:trPr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5CF5BE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Limite di sostenibilità finanziaria (valore soglia 2023)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14C8564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8.362.340,36 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A6217A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8.362.340,36 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735EF81E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8.362.340,36 </w:t>
            </w:r>
          </w:p>
        </w:tc>
      </w:tr>
      <w:tr w:rsidR="00130DE0" w:rsidRPr="00130DE0" w14:paraId="1F212A26" w14:textId="77777777" w:rsidTr="00130DE0">
        <w:trPr>
          <w:trHeight w:val="270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EC81B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Verifica di sostenibilità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DF85A1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-           68.617,75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1658D0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204.772,78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5A0FE9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110.772,78 </w:t>
            </w:r>
          </w:p>
        </w:tc>
      </w:tr>
      <w:tr w:rsidR="00130DE0" w:rsidRPr="00130DE0" w14:paraId="6F0E9D32" w14:textId="77777777" w:rsidTr="00130DE0">
        <w:trPr>
          <w:trHeight w:val="315"/>
          <w:jc w:val="center"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B8BD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E08B1" w14:textId="77777777" w:rsidR="00130DE0" w:rsidRPr="00130DE0" w:rsidRDefault="00130DE0" w:rsidP="0013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6CEE" w14:textId="77777777" w:rsidR="00130DE0" w:rsidRPr="00130DE0" w:rsidRDefault="00130DE0" w:rsidP="0013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FBF67" w14:textId="77777777" w:rsidR="00130DE0" w:rsidRPr="00130DE0" w:rsidRDefault="00130DE0" w:rsidP="00130D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130DE0" w:rsidRPr="00130DE0" w14:paraId="764FAE30" w14:textId="77777777" w:rsidTr="00130DE0">
        <w:trPr>
          <w:trHeight w:val="765"/>
          <w:jc w:val="center"/>
        </w:trPr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1EB16BA5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Limite di sostenibilità finanziaria (metodo scorrevole)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77B62C0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8.610.610,34 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3881000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8.643.681,55 </w:t>
            </w:r>
          </w:p>
        </w:tc>
        <w:tc>
          <w:tcPr>
            <w:tcW w:w="15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9D08E"/>
            <w:noWrap/>
            <w:vAlign w:val="center"/>
            <w:hideMark/>
          </w:tcPr>
          <w:p w14:paraId="45DACF4E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8.563.338,41 </w:t>
            </w:r>
          </w:p>
        </w:tc>
      </w:tr>
      <w:tr w:rsidR="00130DE0" w:rsidRPr="00130DE0" w14:paraId="6C6B3E85" w14:textId="77777777" w:rsidTr="00130DE0">
        <w:trPr>
          <w:trHeight w:val="270"/>
          <w:jc w:val="center"/>
        </w:trPr>
        <w:tc>
          <w:tcPr>
            <w:tcW w:w="22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DA52E2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Verifica di sostenibilità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AA9438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179.652,23 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052CAA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486.113,97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8F6D91" w14:textId="77777777" w:rsidR="00130DE0" w:rsidRPr="00130DE0" w:rsidRDefault="00130DE0" w:rsidP="00130DE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30DE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311.770,83 </w:t>
            </w:r>
          </w:p>
        </w:tc>
      </w:tr>
    </w:tbl>
    <w:p w14:paraId="74AE2A5B" w14:textId="77777777" w:rsidR="00856922" w:rsidRDefault="00856922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6DF3C177" w14:textId="77777777" w:rsidR="00856922" w:rsidRDefault="00856922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4D4DB201" w14:textId="77777777" w:rsidR="00856922" w:rsidRDefault="00856922" w:rsidP="00A34B94">
      <w:pPr>
        <w:spacing w:after="0" w:line="240" w:lineRule="auto"/>
        <w:rPr>
          <w:rFonts w:ascii="Calibri" w:eastAsia="Aptos" w:hAnsi="Calibri" w:cs="Calibri"/>
          <w14:ligatures w14:val="standardContextual"/>
        </w:rPr>
      </w:pPr>
    </w:p>
    <w:p w14:paraId="3B705DA0" w14:textId="77777777" w:rsidR="00691E77" w:rsidRPr="00691E77" w:rsidRDefault="00691E77" w:rsidP="00691E77">
      <w:pPr>
        <w:jc w:val="both"/>
        <w:rPr>
          <w:rFonts w:ascii="Aptos" w:eastAsia="Aptos" w:hAnsi="Aptos" w:cs="Times New Roman"/>
          <w:kern w:val="2"/>
          <w14:ligatures w14:val="standardContextual"/>
        </w:rPr>
      </w:pPr>
      <w:bookmarkStart w:id="5" w:name="_Hlk169259985"/>
      <w:r w:rsidRPr="00691E77">
        <w:rPr>
          <w:rFonts w:ascii="Aptos" w:eastAsia="Aptos" w:hAnsi="Aptos" w:cs="Times New Roman"/>
          <w:kern w:val="2"/>
          <w14:ligatures w14:val="standardContextual"/>
        </w:rPr>
        <w:t>Il valore soglia calcolato sui dati degli ultimi tre rendiconti approvati (2021/2022/2023</w:t>
      </w:r>
      <w:bookmarkEnd w:id="5"/>
      <w:r w:rsidRPr="00691E77">
        <w:rPr>
          <w:rFonts w:ascii="Aptos" w:eastAsia="Aptos" w:hAnsi="Aptos" w:cs="Times New Roman"/>
          <w:kern w:val="2"/>
          <w14:ligatures w14:val="standardContextual"/>
        </w:rPr>
        <w:t>) prevede un limite di spesa del personale pari a € 8.362.340,36. Se si considera il metodo a scorrimento, si può fare una simulazione del valore soglia considerando le annualità 2022/2023/2024; questo metodo consentirebbe di avere una visione più realistica della sostenibilità della spesa del personale in quanto tiene conto di due anni conclusi e dell’anno in corso, con maggiori prospettive in quanto si potrebbe contare su una ripresa delle entrate tributarie degli anni 2023 e 2024, con conseguente miglioramento dei margini occupazionali.</w:t>
      </w:r>
    </w:p>
    <w:p w14:paraId="60C49492" w14:textId="7ADBA6AF" w:rsidR="00691E77" w:rsidRPr="00691E77" w:rsidRDefault="00691E77" w:rsidP="00691E77">
      <w:pPr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691E77">
        <w:rPr>
          <w:rFonts w:ascii="Aptos" w:eastAsia="Aptos" w:hAnsi="Aptos" w:cs="Times New Roman"/>
          <w:kern w:val="2"/>
          <w14:ligatures w14:val="standardContextual"/>
        </w:rPr>
        <w:t xml:space="preserve">La revisione del PTFP 2024/2026 (revisione n. 1) si sviluppa essenzialmente sulla copertura di figure professionali, la cui spesa risulta già previste </w:t>
      </w:r>
      <w:proofErr w:type="gramStart"/>
      <w:r w:rsidRPr="00691E77">
        <w:rPr>
          <w:rFonts w:ascii="Aptos" w:eastAsia="Aptos" w:hAnsi="Aptos" w:cs="Times New Roman"/>
          <w:kern w:val="2"/>
          <w14:ligatures w14:val="standardContextual"/>
        </w:rPr>
        <w:t>nel</w:t>
      </w:r>
      <w:r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Pr="00691E77">
        <w:rPr>
          <w:rFonts w:ascii="Aptos" w:eastAsia="Aptos" w:hAnsi="Aptos" w:cs="Times New Roman"/>
          <w:kern w:val="2"/>
          <w14:ligatures w14:val="standardContextual"/>
        </w:rPr>
        <w:t>macro</w:t>
      </w:r>
      <w:proofErr w:type="gramEnd"/>
      <w:r w:rsidRPr="00691E77">
        <w:rPr>
          <w:rFonts w:ascii="Aptos" w:eastAsia="Aptos" w:hAnsi="Aptos" w:cs="Times New Roman"/>
          <w:kern w:val="2"/>
          <w14:ligatures w14:val="standardContextual"/>
        </w:rPr>
        <w:t xml:space="preserve"> 01, trattandosi di cessazioni di personale intervenute durante l’anno e sulla riduzione di spesa dovuta alla cancellazione dal Piano di due figure appartenenti al profilo degli Istruttori di Polizia Locale. </w:t>
      </w:r>
      <w:proofErr w:type="gramStart"/>
      <w:r w:rsidRPr="00691E77">
        <w:rPr>
          <w:rFonts w:ascii="Aptos" w:eastAsia="Aptos" w:hAnsi="Aptos" w:cs="Times New Roman"/>
          <w:kern w:val="2"/>
          <w14:ligatures w14:val="standardContextual"/>
        </w:rPr>
        <w:t>E’</w:t>
      </w:r>
      <w:proofErr w:type="gramEnd"/>
      <w:r>
        <w:rPr>
          <w:rFonts w:ascii="Aptos" w:eastAsia="Aptos" w:hAnsi="Aptos" w:cs="Times New Roman"/>
          <w:kern w:val="2"/>
          <w14:ligatures w14:val="standardContextual"/>
        </w:rPr>
        <w:t xml:space="preserve"> </w:t>
      </w:r>
      <w:r w:rsidRPr="00691E77">
        <w:rPr>
          <w:rFonts w:ascii="Aptos" w:eastAsia="Aptos" w:hAnsi="Aptos" w:cs="Times New Roman"/>
          <w:kern w:val="2"/>
          <w14:ligatures w14:val="standardContextual"/>
        </w:rPr>
        <w:t xml:space="preserve">per questo che l’ammontare del piano 2024/2026, a seguito della revisione, è </w:t>
      </w:r>
      <w:r w:rsidRPr="000130A1">
        <w:rPr>
          <w:rFonts w:ascii="Aptos" w:eastAsia="Aptos" w:hAnsi="Aptos" w:cs="Times New Roman"/>
          <w:kern w:val="2"/>
          <w14:ligatures w14:val="standardContextual"/>
        </w:rPr>
        <w:t>pari a € 337.642,67, di cui</w:t>
      </w:r>
      <w:r w:rsidRPr="00691E77">
        <w:rPr>
          <w:rFonts w:ascii="Aptos" w:eastAsia="Aptos" w:hAnsi="Aptos" w:cs="Times New Roman"/>
          <w:kern w:val="2"/>
          <w14:ligatures w14:val="standardContextual"/>
        </w:rPr>
        <w:t xml:space="preserve"> € 291.371,62, già compreso nel macro 01 della spesa del personale, con un eccedenza di € 46.271,05, che si aggiunge al margine negativo di € 68.617,75, per un totale di € 114.888,80. </w:t>
      </w:r>
    </w:p>
    <w:p w14:paraId="70848FE2" w14:textId="03984702" w:rsidR="00691E77" w:rsidRPr="00691E77" w:rsidRDefault="00691E77" w:rsidP="00691E77">
      <w:pPr>
        <w:jc w:val="both"/>
        <w:rPr>
          <w:rFonts w:ascii="Aptos" w:eastAsia="Aptos" w:hAnsi="Aptos" w:cs="Times New Roman"/>
          <w:kern w:val="2"/>
          <w14:ligatures w14:val="standardContextual"/>
        </w:rPr>
      </w:pPr>
      <w:r w:rsidRPr="00691E77">
        <w:rPr>
          <w:rFonts w:ascii="Aptos" w:eastAsia="Aptos" w:hAnsi="Aptos" w:cs="Times New Roman"/>
          <w:kern w:val="2"/>
          <w14:ligatures w14:val="standardContextual"/>
        </w:rPr>
        <w:t xml:space="preserve">Tale margine negativo si giustifica poiché il PTFP 2024/2026 troverà realizzazione attivando le relative assunzioni non prima del mese di dicembre 2024 o addirittura nel nuovo anno. Ciò induce a tener conto dei margini di spesa per nuove assunzioni previsti per gli anni 2025 e 2026, pari rispettivamente a € 204.772,78 e € 110.772,78, considerando in via prudenziale il valore soglia calcolato sui dati degli ultimi tre rendiconti approvati. </w:t>
      </w:r>
    </w:p>
    <w:p w14:paraId="5625E1BB" w14:textId="6150E57A" w:rsidR="00691E77" w:rsidRPr="00D56BDF" w:rsidRDefault="000C325D" w:rsidP="00D56BDF">
      <w:pPr>
        <w:spacing w:after="0" w:line="240" w:lineRule="auto"/>
        <w:jc w:val="both"/>
        <w:rPr>
          <w:rFonts w:ascii="Calibri" w:eastAsia="Aptos" w:hAnsi="Calibri" w:cs="Calibri"/>
          <w14:ligatures w14:val="standardContextual"/>
        </w:rPr>
      </w:pPr>
      <w:r w:rsidRPr="005C6746">
        <w:rPr>
          <w:rFonts w:ascii="Calibri" w:eastAsia="Aptos" w:hAnsi="Calibri" w:cs="Calibri"/>
          <w14:ligatures w14:val="standardContextual"/>
        </w:rPr>
        <w:t xml:space="preserve">Inoltre, </w:t>
      </w:r>
      <w:proofErr w:type="gramStart"/>
      <w:r w:rsidR="00C627E3" w:rsidRPr="005C6746">
        <w:rPr>
          <w:rFonts w:ascii="Calibri" w:eastAsia="Aptos" w:hAnsi="Calibri" w:cs="Calibri"/>
          <w14:ligatures w14:val="standardContextual"/>
        </w:rPr>
        <w:t>nel macro</w:t>
      </w:r>
      <w:proofErr w:type="gramEnd"/>
      <w:r w:rsidR="00C627E3" w:rsidRPr="005C6746">
        <w:rPr>
          <w:rFonts w:ascii="Calibri" w:eastAsia="Aptos" w:hAnsi="Calibri" w:cs="Calibri"/>
          <w14:ligatures w14:val="standardContextual"/>
        </w:rPr>
        <w:t xml:space="preserve"> 01 sono già comprese le risorse per dare attuazione alle n. 1</w:t>
      </w:r>
      <w:r w:rsidR="00D56BDF" w:rsidRPr="005C6746">
        <w:rPr>
          <w:rFonts w:ascii="Calibri" w:eastAsia="Aptos" w:hAnsi="Calibri" w:cs="Calibri"/>
          <w14:ligatures w14:val="standardContextual"/>
        </w:rPr>
        <w:t>3</w:t>
      </w:r>
      <w:r w:rsidR="00C627E3" w:rsidRPr="005C6746">
        <w:rPr>
          <w:rFonts w:ascii="Calibri" w:eastAsia="Aptos" w:hAnsi="Calibri" w:cs="Calibri"/>
          <w14:ligatures w14:val="standardContextual"/>
        </w:rPr>
        <w:t xml:space="preserve"> progressioni </w:t>
      </w:r>
      <w:r w:rsidR="00D56BDF" w:rsidRPr="005C6746">
        <w:rPr>
          <w:rFonts w:ascii="Calibri" w:eastAsia="Aptos" w:hAnsi="Calibri" w:cs="Calibri"/>
          <w14:ligatures w14:val="standardContextual"/>
        </w:rPr>
        <w:t xml:space="preserve">verticali previste nel piano, ai sensi </w:t>
      </w:r>
      <w:r w:rsidR="00D56BDF" w:rsidRPr="005C6746">
        <w:rPr>
          <w:rFonts w:ascii="Calibri" w:eastAsia="Times New Roman" w:hAnsi="Calibri" w:cs="Calibri"/>
          <w:color w:val="000000"/>
          <w:lang w:eastAsia="it-IT"/>
        </w:rPr>
        <w:t>dell’art.1, c.612 L.n.234 del 30/12/2021 (0,55% m.s. anno 2018).</w:t>
      </w:r>
      <w:r w:rsidR="00D56BDF" w:rsidRPr="00D56BDF">
        <w:rPr>
          <w:rFonts w:ascii="Calibri" w:eastAsia="Times New Roman" w:hAnsi="Calibri" w:cs="Calibri"/>
          <w:color w:val="000000"/>
          <w:lang w:eastAsia="it-IT"/>
        </w:rPr>
        <w:t xml:space="preserve"> </w:t>
      </w:r>
    </w:p>
    <w:p w14:paraId="2F900716" w14:textId="77777777" w:rsidR="005904BB" w:rsidRDefault="005904BB" w:rsidP="00863B8B">
      <w:pPr>
        <w:rPr>
          <w:rFonts w:ascii="Arial" w:hAnsi="Arial" w:cs="Arial"/>
          <w:b/>
          <w:bCs/>
          <w:sz w:val="24"/>
          <w:szCs w:val="24"/>
        </w:rPr>
      </w:pPr>
    </w:p>
    <w:p w14:paraId="1D3884E8" w14:textId="77777777" w:rsidR="00E166C0" w:rsidRDefault="00E166C0" w:rsidP="0028383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1AB97B2" w14:textId="77777777" w:rsidR="00E166C0" w:rsidRDefault="00E166C0" w:rsidP="0028383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CF92A85" w14:textId="77777777" w:rsidR="00E166C0" w:rsidRDefault="00E166C0" w:rsidP="0028383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4225EEA" w14:textId="1EE75D76" w:rsidR="00EE48FA" w:rsidRPr="00D04808" w:rsidRDefault="00DA248F" w:rsidP="0028383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04808">
        <w:rPr>
          <w:rFonts w:ascii="Arial" w:hAnsi="Arial" w:cs="Arial"/>
          <w:b/>
          <w:bCs/>
          <w:sz w:val="24"/>
          <w:szCs w:val="24"/>
        </w:rPr>
        <w:t>Programmazione delle assunzioni</w:t>
      </w:r>
    </w:p>
    <w:p w14:paraId="7E6FD8C4" w14:textId="603E3EAC" w:rsidR="00DA248F" w:rsidRPr="00D04808" w:rsidRDefault="00DA248F" w:rsidP="005A585A">
      <w:pPr>
        <w:jc w:val="both"/>
        <w:rPr>
          <w:rFonts w:ascii="Arial" w:hAnsi="Arial" w:cs="Arial"/>
          <w:sz w:val="24"/>
          <w:szCs w:val="24"/>
        </w:rPr>
      </w:pPr>
      <w:r w:rsidRPr="00D04808">
        <w:rPr>
          <w:rFonts w:ascii="Arial" w:hAnsi="Arial" w:cs="Arial"/>
          <w:sz w:val="24"/>
          <w:szCs w:val="24"/>
        </w:rPr>
        <w:t xml:space="preserve">Di seguito si rappresenta come verranno impiegate le facoltà </w:t>
      </w:r>
      <w:proofErr w:type="spellStart"/>
      <w:r w:rsidRPr="00D04808">
        <w:rPr>
          <w:rFonts w:ascii="Arial" w:hAnsi="Arial" w:cs="Arial"/>
          <w:sz w:val="24"/>
          <w:szCs w:val="24"/>
        </w:rPr>
        <w:t>assunzionali</w:t>
      </w:r>
      <w:proofErr w:type="spellEnd"/>
      <w:r w:rsidR="005A3A56" w:rsidRPr="00D04808">
        <w:rPr>
          <w:rFonts w:ascii="Arial" w:hAnsi="Arial" w:cs="Arial"/>
          <w:sz w:val="24"/>
          <w:szCs w:val="24"/>
        </w:rPr>
        <w:t xml:space="preserve"> secondo il principio della sostenibilità finanziaria</w:t>
      </w:r>
      <w:r w:rsidR="00730517" w:rsidRPr="00D04808">
        <w:rPr>
          <w:rFonts w:ascii="Arial" w:hAnsi="Arial" w:cs="Arial"/>
          <w:sz w:val="24"/>
          <w:szCs w:val="24"/>
        </w:rPr>
        <w:t xml:space="preserve"> per il triennio 202</w:t>
      </w:r>
      <w:r w:rsidR="00840C7B" w:rsidRPr="00D04808">
        <w:rPr>
          <w:rFonts w:ascii="Arial" w:hAnsi="Arial" w:cs="Arial"/>
          <w:sz w:val="24"/>
          <w:szCs w:val="24"/>
        </w:rPr>
        <w:t>4</w:t>
      </w:r>
      <w:r w:rsidR="00730517" w:rsidRPr="00D04808">
        <w:rPr>
          <w:rFonts w:ascii="Arial" w:hAnsi="Arial" w:cs="Arial"/>
          <w:sz w:val="24"/>
          <w:szCs w:val="24"/>
        </w:rPr>
        <w:t xml:space="preserve"> – 202</w:t>
      </w:r>
      <w:r w:rsidR="00840C7B" w:rsidRPr="00D04808">
        <w:rPr>
          <w:rFonts w:ascii="Arial" w:hAnsi="Arial" w:cs="Arial"/>
          <w:sz w:val="24"/>
          <w:szCs w:val="24"/>
        </w:rPr>
        <w:t>6</w:t>
      </w:r>
      <w:r w:rsidR="00730517" w:rsidRPr="00D04808">
        <w:rPr>
          <w:rFonts w:ascii="Arial" w:hAnsi="Arial" w:cs="Arial"/>
          <w:sz w:val="24"/>
          <w:szCs w:val="24"/>
        </w:rPr>
        <w:t>.</w:t>
      </w:r>
    </w:p>
    <w:p w14:paraId="55B1FD35" w14:textId="15A265E8" w:rsidR="005904BB" w:rsidRDefault="005A585A" w:rsidP="005904BB">
      <w:pPr>
        <w:rPr>
          <w:rFonts w:ascii="Arial" w:hAnsi="Arial" w:cs="Arial"/>
          <w:sz w:val="24"/>
          <w:szCs w:val="24"/>
        </w:rPr>
      </w:pPr>
      <w:r w:rsidRPr="00D04808">
        <w:rPr>
          <w:rFonts w:ascii="Arial" w:hAnsi="Arial" w:cs="Arial"/>
          <w:sz w:val="24"/>
          <w:szCs w:val="24"/>
        </w:rPr>
        <w:t>Pertanto,</w:t>
      </w:r>
      <w:r w:rsidR="002E6B58" w:rsidRPr="00D04808">
        <w:rPr>
          <w:rFonts w:ascii="Arial" w:hAnsi="Arial" w:cs="Arial"/>
          <w:sz w:val="24"/>
          <w:szCs w:val="24"/>
        </w:rPr>
        <w:t xml:space="preserve"> con l</w:t>
      </w:r>
      <w:r w:rsidRPr="00D04808">
        <w:rPr>
          <w:rFonts w:ascii="Arial" w:hAnsi="Arial" w:cs="Arial"/>
          <w:sz w:val="24"/>
          <w:szCs w:val="24"/>
        </w:rPr>
        <w:t>a</w:t>
      </w:r>
      <w:r w:rsidR="002E6B58" w:rsidRPr="00D04808">
        <w:rPr>
          <w:rFonts w:ascii="Arial" w:hAnsi="Arial" w:cs="Arial"/>
          <w:sz w:val="24"/>
          <w:szCs w:val="24"/>
        </w:rPr>
        <w:t xml:space="preserve"> suddett</w:t>
      </w:r>
      <w:r w:rsidRPr="00D04808">
        <w:rPr>
          <w:rFonts w:ascii="Arial" w:hAnsi="Arial" w:cs="Arial"/>
          <w:sz w:val="24"/>
          <w:szCs w:val="24"/>
        </w:rPr>
        <w:t>a</w:t>
      </w:r>
      <w:r w:rsidR="002E6B58" w:rsidRPr="00D04808">
        <w:rPr>
          <w:rFonts w:ascii="Arial" w:hAnsi="Arial" w:cs="Arial"/>
          <w:sz w:val="24"/>
          <w:szCs w:val="24"/>
        </w:rPr>
        <w:t xml:space="preserve"> </w:t>
      </w:r>
      <w:r w:rsidRPr="00D04808">
        <w:rPr>
          <w:rFonts w:ascii="Arial" w:hAnsi="Arial" w:cs="Arial"/>
          <w:sz w:val="24"/>
          <w:szCs w:val="24"/>
        </w:rPr>
        <w:t>disponibilità</w:t>
      </w:r>
      <w:r w:rsidR="002E6B58" w:rsidRPr="00D04808">
        <w:rPr>
          <w:rFonts w:ascii="Arial" w:hAnsi="Arial" w:cs="Arial"/>
          <w:sz w:val="24"/>
          <w:szCs w:val="24"/>
        </w:rPr>
        <w:t xml:space="preserve"> destinat</w:t>
      </w:r>
      <w:r w:rsidRPr="00D04808">
        <w:rPr>
          <w:rFonts w:ascii="Arial" w:hAnsi="Arial" w:cs="Arial"/>
          <w:sz w:val="24"/>
          <w:szCs w:val="24"/>
        </w:rPr>
        <w:t>a</w:t>
      </w:r>
      <w:r w:rsidR="002E6B58" w:rsidRPr="00D04808">
        <w:rPr>
          <w:rFonts w:ascii="Arial" w:hAnsi="Arial" w:cs="Arial"/>
          <w:sz w:val="24"/>
          <w:szCs w:val="24"/>
        </w:rPr>
        <w:t xml:space="preserve"> al reclutamento di nuove risorse</w:t>
      </w:r>
      <w:r w:rsidRPr="00D04808">
        <w:rPr>
          <w:rFonts w:ascii="Arial" w:hAnsi="Arial" w:cs="Arial"/>
          <w:sz w:val="24"/>
          <w:szCs w:val="24"/>
        </w:rPr>
        <w:t>,</w:t>
      </w:r>
      <w:r w:rsidR="002E6B58" w:rsidRPr="00D04808">
        <w:rPr>
          <w:rFonts w:ascii="Arial" w:hAnsi="Arial" w:cs="Arial"/>
          <w:sz w:val="24"/>
          <w:szCs w:val="24"/>
        </w:rPr>
        <w:t xml:space="preserve"> la Provincia di Ancona potrà bandire le seguenti procedure:</w:t>
      </w:r>
    </w:p>
    <w:p w14:paraId="6AEB96FA" w14:textId="77777777" w:rsidR="00F86ADF" w:rsidRPr="005904BB" w:rsidRDefault="00F86ADF" w:rsidP="005904BB">
      <w:pPr>
        <w:rPr>
          <w:rFonts w:ascii="Arial" w:hAnsi="Arial" w:cs="Arial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"/>
        <w:gridCol w:w="1580"/>
        <w:gridCol w:w="1843"/>
        <w:gridCol w:w="2552"/>
        <w:gridCol w:w="1422"/>
        <w:gridCol w:w="2268"/>
      </w:tblGrid>
      <w:tr w:rsidR="0056100D" w:rsidRPr="0056100D" w14:paraId="1C29FE0F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0D1EDAF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3C28F4A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7" w:type="dxa"/>
            <w:gridSpan w:val="3"/>
            <w:shd w:val="clear" w:color="000000" w:fill="DCE6F1"/>
            <w:vAlign w:val="center"/>
            <w:hideMark/>
          </w:tcPr>
          <w:p w14:paraId="0A00031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 Piano Triennale del Fabbisogno di Personale 2024 - 2026 </w:t>
            </w: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3D846BD7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718579AB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12044EF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4A55C7B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7" w:type="dxa"/>
            <w:gridSpan w:val="3"/>
            <w:vAlign w:val="center"/>
            <w:hideMark/>
          </w:tcPr>
          <w:p w14:paraId="57DCD3CF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2268" w:type="dxa"/>
            <w:shd w:val="clear" w:color="000000" w:fill="FFFFFF"/>
            <w:noWrap/>
            <w:vAlign w:val="bottom"/>
            <w:hideMark/>
          </w:tcPr>
          <w:p w14:paraId="4DB69BD8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5000B7E1" w14:textId="77777777" w:rsidTr="0056100D">
        <w:trPr>
          <w:trHeight w:val="600"/>
        </w:trPr>
        <w:tc>
          <w:tcPr>
            <w:tcW w:w="678" w:type="dxa"/>
            <w:shd w:val="clear" w:color="000000" w:fill="FCD5B4"/>
            <w:vAlign w:val="center"/>
            <w:hideMark/>
          </w:tcPr>
          <w:p w14:paraId="28998AE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 POSTI</w:t>
            </w:r>
          </w:p>
        </w:tc>
        <w:tc>
          <w:tcPr>
            <w:tcW w:w="1580" w:type="dxa"/>
            <w:shd w:val="clear" w:color="000000" w:fill="FCD5B4"/>
            <w:noWrap/>
            <w:vAlign w:val="center"/>
            <w:hideMark/>
          </w:tcPr>
          <w:p w14:paraId="2572D4C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AREA </w:t>
            </w:r>
          </w:p>
        </w:tc>
        <w:tc>
          <w:tcPr>
            <w:tcW w:w="1843" w:type="dxa"/>
            <w:shd w:val="clear" w:color="000000" w:fill="FCD5B4"/>
            <w:vAlign w:val="center"/>
            <w:hideMark/>
          </w:tcPr>
          <w:p w14:paraId="415A933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PROFILO </w:t>
            </w:r>
          </w:p>
        </w:tc>
        <w:tc>
          <w:tcPr>
            <w:tcW w:w="2552" w:type="dxa"/>
            <w:shd w:val="clear" w:color="000000" w:fill="FCD5B4"/>
            <w:vAlign w:val="center"/>
            <w:hideMark/>
          </w:tcPr>
          <w:p w14:paraId="4ACF720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ASSEGNAZIONE</w:t>
            </w:r>
          </w:p>
        </w:tc>
        <w:tc>
          <w:tcPr>
            <w:tcW w:w="1422" w:type="dxa"/>
            <w:shd w:val="clear" w:color="000000" w:fill="FCD5B4"/>
            <w:vAlign w:val="center"/>
            <w:hideMark/>
          </w:tcPr>
          <w:p w14:paraId="1356AC2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PIANO ANNUALE </w:t>
            </w:r>
          </w:p>
        </w:tc>
        <w:tc>
          <w:tcPr>
            <w:tcW w:w="2268" w:type="dxa"/>
            <w:shd w:val="clear" w:color="000000" w:fill="FCD5B4"/>
            <w:vAlign w:val="center"/>
            <w:hideMark/>
          </w:tcPr>
          <w:p w14:paraId="7F17D2D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MODALITA' DI RECLUTAMENTO</w:t>
            </w:r>
          </w:p>
        </w:tc>
      </w:tr>
      <w:tr w:rsidR="0056100D" w:rsidRPr="0056100D" w14:paraId="7BA2B736" w14:textId="77777777" w:rsidTr="0056100D">
        <w:trPr>
          <w:trHeight w:val="300"/>
        </w:trPr>
        <w:tc>
          <w:tcPr>
            <w:tcW w:w="678" w:type="dxa"/>
            <w:shd w:val="clear" w:color="auto" w:fill="auto"/>
            <w:vAlign w:val="center"/>
            <w:hideMark/>
          </w:tcPr>
          <w:p w14:paraId="469B260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490FAF7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9CB53E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85E9F6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000000" w:fill="92D050"/>
            <w:vAlign w:val="center"/>
            <w:hideMark/>
          </w:tcPr>
          <w:p w14:paraId="311728F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2024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8C263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56100D" w:rsidRPr="0056100D" w14:paraId="6E22AF76" w14:textId="77777777" w:rsidTr="0056100D">
        <w:trPr>
          <w:trHeight w:val="900"/>
        </w:trPr>
        <w:tc>
          <w:tcPr>
            <w:tcW w:w="678" w:type="dxa"/>
            <w:shd w:val="clear" w:color="auto" w:fill="auto"/>
            <w:vAlign w:val="center"/>
            <w:hideMark/>
          </w:tcPr>
          <w:p w14:paraId="2C5B8B6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EFFC0C3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Area Operatori Esperti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492EA9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Operatore Stradale Esperto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33E25A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III - Area Viabilità Gestione e Sviluppo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236609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€ 56.300,00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B2539A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scorrimento graduatoria</w:t>
            </w:r>
          </w:p>
        </w:tc>
      </w:tr>
      <w:tr w:rsidR="0056100D" w:rsidRPr="0056100D" w14:paraId="72A5A79D" w14:textId="77777777" w:rsidTr="0056100D">
        <w:trPr>
          <w:trHeight w:val="300"/>
        </w:trPr>
        <w:tc>
          <w:tcPr>
            <w:tcW w:w="678" w:type="dxa"/>
            <w:shd w:val="clear" w:color="auto" w:fill="auto"/>
            <w:vAlign w:val="center"/>
            <w:hideMark/>
          </w:tcPr>
          <w:p w14:paraId="43B2273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4986C9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68A820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AAAD74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7109F7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3C39E8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37A9EFD6" w14:textId="77777777" w:rsidTr="0056100D">
        <w:trPr>
          <w:trHeight w:val="600"/>
        </w:trPr>
        <w:tc>
          <w:tcPr>
            <w:tcW w:w="678" w:type="dxa"/>
            <w:shd w:val="clear" w:color="auto" w:fill="auto"/>
            <w:vAlign w:val="center"/>
            <w:hideMark/>
          </w:tcPr>
          <w:p w14:paraId="581C149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84DD31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Area istruttori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CA91AE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Istruttore Amministrativo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E7B3863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 - Area Affari generali</w:t>
            </w:r>
          </w:p>
        </w:tc>
        <w:tc>
          <w:tcPr>
            <w:tcW w:w="1422" w:type="dxa"/>
            <w:shd w:val="clear" w:color="000000" w:fill="FFFFFF"/>
            <w:noWrap/>
            <w:vAlign w:val="center"/>
            <w:hideMark/>
          </w:tcPr>
          <w:p w14:paraId="482F07A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€ 20.926,00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F457BC4" w14:textId="45DCD7EB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scorrimento graduatorie concorso </w:t>
            </w:r>
            <w:r w:rsidR="00436D7C">
              <w:rPr>
                <w:rFonts w:ascii="Calibri" w:eastAsia="Times New Roman" w:hAnsi="Calibri" w:cs="Calibri"/>
                <w:color w:val="000000"/>
                <w:lang w:eastAsia="it-IT"/>
              </w:rPr>
              <w:t>t</w:t>
            </w: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empo parziale </w:t>
            </w:r>
          </w:p>
        </w:tc>
      </w:tr>
      <w:tr w:rsidR="0056100D" w:rsidRPr="0056100D" w14:paraId="2059DB50" w14:textId="77777777" w:rsidTr="0056100D">
        <w:trPr>
          <w:trHeight w:val="300"/>
        </w:trPr>
        <w:tc>
          <w:tcPr>
            <w:tcW w:w="678" w:type="dxa"/>
            <w:shd w:val="clear" w:color="auto" w:fill="auto"/>
            <w:vAlign w:val="center"/>
            <w:hideMark/>
          </w:tcPr>
          <w:p w14:paraId="0D62B23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E5BE124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5D8F0E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E9EAB0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815097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A18B16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1AF96B8D" w14:textId="77777777" w:rsidTr="0056100D">
        <w:trPr>
          <w:trHeight w:val="900"/>
        </w:trPr>
        <w:tc>
          <w:tcPr>
            <w:tcW w:w="678" w:type="dxa"/>
            <w:shd w:val="clear" w:color="auto" w:fill="auto"/>
            <w:vAlign w:val="center"/>
            <w:hideMark/>
          </w:tcPr>
          <w:p w14:paraId="323F565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2DF3B7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Area istruttori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8FA10F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Istruttore Amministrativo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C6A86E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 - Area Affari generali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DC7748A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€ 5.232,20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7CE936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costo trasformazione n.1 unità da part-time 30 ore a tempo pieno</w:t>
            </w:r>
          </w:p>
        </w:tc>
      </w:tr>
      <w:tr w:rsidR="0056100D" w:rsidRPr="0056100D" w14:paraId="4E366A44" w14:textId="77777777" w:rsidTr="0056100D">
        <w:trPr>
          <w:trHeight w:val="900"/>
        </w:trPr>
        <w:tc>
          <w:tcPr>
            <w:tcW w:w="678" w:type="dxa"/>
            <w:shd w:val="clear" w:color="auto" w:fill="auto"/>
            <w:vAlign w:val="center"/>
            <w:hideMark/>
          </w:tcPr>
          <w:p w14:paraId="6D9FBC3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24055CF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CCBF2F3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7344D3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III - Area Controllo ponti e infrastrutture, Catasto strade e trasporti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C82F10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€ 10.464,35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6650CB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costo trasformazione n.1 unità da part-time 24 ore a tempo pieno</w:t>
            </w:r>
          </w:p>
        </w:tc>
      </w:tr>
      <w:tr w:rsidR="0056100D" w:rsidRPr="0056100D" w14:paraId="41C9ABA4" w14:textId="77777777" w:rsidTr="0056100D">
        <w:trPr>
          <w:trHeight w:val="300"/>
        </w:trPr>
        <w:tc>
          <w:tcPr>
            <w:tcW w:w="678" w:type="dxa"/>
            <w:shd w:val="clear" w:color="auto" w:fill="auto"/>
            <w:vAlign w:val="center"/>
            <w:hideMark/>
          </w:tcPr>
          <w:p w14:paraId="1897898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884875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F48F962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D940A3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358526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E5EB16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48864E3D" w14:textId="77777777" w:rsidTr="0056100D">
        <w:trPr>
          <w:trHeight w:val="9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70CA94F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26C167C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Area Istruttori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B7F36B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Istruttore amministrativo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00248C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III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2AFE71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lang w:eastAsia="it-IT"/>
              </w:rPr>
              <w:t>€ 21.926,67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1425366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scorrimento graduatoria part time 24 h./mobilità esterna/concorso</w:t>
            </w:r>
          </w:p>
        </w:tc>
      </w:tr>
      <w:tr w:rsidR="0056100D" w:rsidRPr="0056100D" w14:paraId="1D40122B" w14:textId="77777777" w:rsidTr="0056100D">
        <w:trPr>
          <w:trHeight w:val="300"/>
        </w:trPr>
        <w:tc>
          <w:tcPr>
            <w:tcW w:w="678" w:type="dxa"/>
            <w:shd w:val="clear" w:color="auto" w:fill="auto"/>
            <w:vAlign w:val="center"/>
            <w:hideMark/>
          </w:tcPr>
          <w:p w14:paraId="6374605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2A1A05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D90C0D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5429110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5C3C99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1950D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037FDC23" w14:textId="77777777" w:rsidTr="0056100D">
        <w:trPr>
          <w:trHeight w:val="900"/>
        </w:trPr>
        <w:tc>
          <w:tcPr>
            <w:tcW w:w="678" w:type="dxa"/>
            <w:shd w:val="clear" w:color="auto" w:fill="auto"/>
            <w:vAlign w:val="center"/>
            <w:hideMark/>
          </w:tcPr>
          <w:p w14:paraId="3E05B3F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BD5FB5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Area dei Funzionari e delle E.Q.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B185F6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Funzionario Contabile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1108C6B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III - Area Edilizia (rendicontazione PNRR)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2E7BFD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€ 34.070,00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FB73BDA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scorrimento graduatoria</w:t>
            </w:r>
          </w:p>
        </w:tc>
      </w:tr>
      <w:tr w:rsidR="0056100D" w:rsidRPr="0056100D" w14:paraId="2697EE2B" w14:textId="77777777" w:rsidTr="0056100D">
        <w:trPr>
          <w:trHeight w:val="300"/>
        </w:trPr>
        <w:tc>
          <w:tcPr>
            <w:tcW w:w="678" w:type="dxa"/>
            <w:shd w:val="clear" w:color="auto" w:fill="auto"/>
            <w:vAlign w:val="center"/>
            <w:hideMark/>
          </w:tcPr>
          <w:p w14:paraId="5B2CEF33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5E1521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018138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6B1F89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749A647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20CF82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56100D" w:rsidRPr="0056100D" w14:paraId="3827812F" w14:textId="77777777" w:rsidTr="0056100D">
        <w:trPr>
          <w:trHeight w:val="12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2D98BBD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76B073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Area dei Funzionari e delle E.Q.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0018AB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Funzionario Tecnico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1633B3B3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Settore III e Settore IV 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881A15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€ 102.210,00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00181D45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(34.070,00 pro-capite) Mobilità/concorso pubblico/ scorrimento graduatorie altri Enti</w:t>
            </w:r>
          </w:p>
        </w:tc>
      </w:tr>
      <w:tr w:rsidR="0056100D" w:rsidRPr="0056100D" w14:paraId="56EA3F9E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5E93CCDA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6726BA6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3CB1C1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3201DAE0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C369D84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26459823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11CEC9CE" w14:textId="77777777" w:rsidTr="0056100D">
        <w:trPr>
          <w:trHeight w:val="9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7397867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70F2714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Area dei Funzionari e delle E.Q.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B5AF0A0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Funzionario Amministrativo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ACDF31B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III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39F42980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€ 34.070,00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6E8F368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Mobilità/concorso pubblico/ scorrimento graduatorie altri Enti</w:t>
            </w:r>
          </w:p>
        </w:tc>
      </w:tr>
      <w:tr w:rsidR="0056100D" w:rsidRPr="0056100D" w14:paraId="5EB3A6A5" w14:textId="77777777" w:rsidTr="0056100D">
        <w:trPr>
          <w:trHeight w:val="300"/>
        </w:trPr>
        <w:tc>
          <w:tcPr>
            <w:tcW w:w="678" w:type="dxa"/>
            <w:shd w:val="clear" w:color="auto" w:fill="auto"/>
            <w:vAlign w:val="center"/>
            <w:hideMark/>
          </w:tcPr>
          <w:p w14:paraId="4520A253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100036BA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40389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1C8BDF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D2CB25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06C21531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456A61BF" w14:textId="77777777" w:rsidTr="0056100D">
        <w:trPr>
          <w:trHeight w:val="9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2D0CFF2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lastRenderedPageBreak/>
              <w:t>2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6A6689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Area dei Funzionari e delle E.Q.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0763B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Funzionario contabile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B8A1F4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 e Settore III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0CDFBE6B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€ 68.140,00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E98C27E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Mobilità/concorso pubblico/ scorrimento graduatorie altri Enti</w:t>
            </w:r>
          </w:p>
        </w:tc>
      </w:tr>
      <w:tr w:rsidR="0056100D" w:rsidRPr="0056100D" w14:paraId="78C2F8FD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1D34AD8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8F22FB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E1E771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1CBC33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010CD340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410EF8E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199A067E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6AD6E9E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6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51D86DFA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Area Istruttori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700040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6A79C8B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772D613A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2F7DB05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055DA0" w:rsidRPr="0056100D" w14:paraId="0E355641" w14:textId="77777777" w:rsidTr="00055DA0">
        <w:trPr>
          <w:trHeight w:val="9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44F7C1AD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FCDE2A3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n.1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487C6A6B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Istruttore amministrativo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80B7797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 - Area Affari Generali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1AF7CB34" w14:textId="50D6AD5D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5DA0">
              <w:rPr>
                <w:rFonts w:ascii="Calibri" w:hAnsi="Calibri" w:cs="Calibri"/>
                <w:color w:val="000000"/>
              </w:rPr>
              <w:t>€ 3.271,43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F3B3A39" w14:textId="77777777" w:rsidR="00055DA0" w:rsidRPr="0056100D" w:rsidRDefault="00055DA0" w:rsidP="0005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Progressione tra le Aree art.13 c.6 - art. 15 CCNL 2019/2021</w:t>
            </w:r>
          </w:p>
        </w:tc>
      </w:tr>
      <w:tr w:rsidR="00055DA0" w:rsidRPr="0056100D" w14:paraId="59D0493D" w14:textId="77777777" w:rsidTr="00055DA0">
        <w:trPr>
          <w:trHeight w:val="9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2F3AC246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C3BB5EB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n.1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9BEE4F2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Istruttore amministrativo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B61D308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 - Area Risorse Umane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02E9BFD0" w14:textId="77921F12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5DA0">
              <w:rPr>
                <w:rFonts w:ascii="Calibri" w:hAnsi="Calibri" w:cs="Calibri"/>
                <w:color w:val="000000"/>
              </w:rPr>
              <w:t>€ 3.271,43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C70433C" w14:textId="77777777" w:rsidR="00055DA0" w:rsidRPr="0056100D" w:rsidRDefault="00055DA0" w:rsidP="0005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Progressione tra le Aree art.13 c.6 - art. 15 CCNL 2019/2021</w:t>
            </w:r>
          </w:p>
        </w:tc>
      </w:tr>
      <w:tr w:rsidR="00055DA0" w:rsidRPr="0056100D" w14:paraId="1A20294E" w14:textId="77777777" w:rsidTr="00055DA0">
        <w:trPr>
          <w:trHeight w:val="9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26967DFB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66BD155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n.1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14AB134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Istruttore amministrativo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97CCD2A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 - Area Appalti e Contratti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53D7A3B7" w14:textId="2476B359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5DA0">
              <w:rPr>
                <w:rFonts w:ascii="Calibri" w:hAnsi="Calibri" w:cs="Calibri"/>
                <w:color w:val="000000"/>
              </w:rPr>
              <w:t>€ 3.271,43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2B08D0F" w14:textId="77777777" w:rsidR="00055DA0" w:rsidRPr="0056100D" w:rsidRDefault="00055DA0" w:rsidP="0005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Progressione tra le Aree art.13 c.6 - art. 15 CCNL 2019/2021</w:t>
            </w:r>
          </w:p>
        </w:tc>
      </w:tr>
      <w:tr w:rsidR="00055DA0" w:rsidRPr="0056100D" w14:paraId="17C996BF" w14:textId="77777777" w:rsidTr="00055DA0">
        <w:trPr>
          <w:trHeight w:val="9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5EDD594B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CB788C8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n.1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8074822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Istruttore informatico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2A671459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 - Area Informatica e Telematica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4F84658F" w14:textId="218D0428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5DA0">
              <w:rPr>
                <w:rFonts w:ascii="Calibri" w:hAnsi="Calibri" w:cs="Calibri"/>
                <w:color w:val="000000"/>
              </w:rPr>
              <w:t>€ 3.271,43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3906E0" w14:textId="77777777" w:rsidR="00055DA0" w:rsidRPr="0056100D" w:rsidRDefault="00055DA0" w:rsidP="0005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Progressione tra le Aree art.13 c.6 - art. 15 CCNL 2019/2021</w:t>
            </w:r>
          </w:p>
        </w:tc>
      </w:tr>
      <w:tr w:rsidR="00055DA0" w:rsidRPr="0056100D" w14:paraId="413C6D75" w14:textId="77777777" w:rsidTr="00055DA0">
        <w:trPr>
          <w:trHeight w:val="12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2BA8C8EC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530CDAB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n.1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C4EDAFC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Istruttore amministrativo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833C26D" w14:textId="1BF16752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III - Area Amministrativa, concessio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n</w:t>
            </w: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i, Autorizzazioni ed Economato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34B69103" w14:textId="2B28BBC6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055DA0">
              <w:rPr>
                <w:rFonts w:ascii="Calibri" w:hAnsi="Calibri" w:cs="Calibri"/>
                <w:color w:val="000000"/>
              </w:rPr>
              <w:t>€ 3.271,43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E5E985" w14:textId="77777777" w:rsidR="00055DA0" w:rsidRPr="0056100D" w:rsidRDefault="00055DA0" w:rsidP="0005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Progressione tra le Aree art.13 c.6 - art. 15 CCNL 2019/2021</w:t>
            </w:r>
          </w:p>
        </w:tc>
      </w:tr>
      <w:tr w:rsidR="00055DA0" w:rsidRPr="0056100D" w14:paraId="01D32D62" w14:textId="77777777" w:rsidTr="00055DA0">
        <w:trPr>
          <w:trHeight w:val="9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463FE8B0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1CCE70D8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n.1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6CBDE31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Istruttore amministrativo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617E1D4" w14:textId="00FD995E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III - Area Edilizia scolastica ed Istituzionale, Patrimoni ed Esprop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r</w:t>
            </w: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i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D3F6EAA" w14:textId="411455E1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55DA0">
              <w:rPr>
                <w:rFonts w:ascii="Calibri" w:hAnsi="Calibri" w:cs="Calibri"/>
                <w:color w:val="000000"/>
              </w:rPr>
              <w:t>€ 3.271,43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58531C6" w14:textId="77777777" w:rsidR="00055DA0" w:rsidRPr="0056100D" w:rsidRDefault="00055DA0" w:rsidP="0005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Progressione tra le Aree art.13 c.6 - art. 15 CCNL 2019/2021</w:t>
            </w:r>
          </w:p>
        </w:tc>
      </w:tr>
      <w:tr w:rsidR="0056100D" w:rsidRPr="0056100D" w14:paraId="37EE41FB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1D80C1C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6F96931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E968344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F36CFB2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24CAD39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23AE9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56100D" w:rsidRPr="0056100D" w14:paraId="2CB15BE8" w14:textId="77777777" w:rsidTr="0056100D">
        <w:trPr>
          <w:trHeight w:val="9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4A661393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7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4909BCA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Area dei Funzionari e delle E.Q.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596383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EF86E80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5BB40562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43F551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055DA0" w:rsidRPr="0056100D" w14:paraId="7AFDABBB" w14:textId="77777777" w:rsidTr="00055DA0">
        <w:trPr>
          <w:trHeight w:val="18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2B1F9E5C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70B0968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n.2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D74E0C0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Funzionario Amministrativo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7DF1D44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III - Area Controllo ponti e infrastrutture, Catasto strade e trasporti - Settore IV - Area Valutazioni e Autorizzazioni ambientali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5726264" w14:textId="5874BFEB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55DA0">
              <w:rPr>
                <w:rFonts w:ascii="Calibri" w:hAnsi="Calibri" w:cs="Calibri"/>
                <w:color w:val="000000"/>
              </w:rPr>
              <w:t>€ 2.526,05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356201" w14:textId="77777777" w:rsidR="00055DA0" w:rsidRPr="0056100D" w:rsidRDefault="00055DA0" w:rsidP="0005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Progressione tra le Aree art.13 c.6 - art. 15 CCNL 2019/2021</w:t>
            </w:r>
          </w:p>
        </w:tc>
      </w:tr>
      <w:tr w:rsidR="00055DA0" w:rsidRPr="0056100D" w14:paraId="47951740" w14:textId="77777777" w:rsidTr="00055DA0">
        <w:trPr>
          <w:trHeight w:val="9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70B2304C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EF3CE1D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n.1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A372E23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Funzionario Informatico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1F1DB71" w14:textId="171562CD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 - Area Informatica e Telematica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167C5904" w14:textId="43D50C41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55DA0">
              <w:rPr>
                <w:rFonts w:ascii="Calibri" w:hAnsi="Calibri" w:cs="Calibri"/>
                <w:color w:val="000000"/>
              </w:rPr>
              <w:t>€ 2.526,05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B6FB590" w14:textId="77777777" w:rsidR="00055DA0" w:rsidRPr="0056100D" w:rsidRDefault="00055DA0" w:rsidP="0005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Progressione tra le Aree art.13 c.6 - art. 15 CCNL 2019/2021</w:t>
            </w:r>
          </w:p>
        </w:tc>
      </w:tr>
      <w:tr w:rsidR="00055DA0" w:rsidRPr="0056100D" w14:paraId="0CB47A16" w14:textId="77777777" w:rsidTr="00055DA0">
        <w:trPr>
          <w:trHeight w:val="21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3DA9C618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5216A60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n.2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DFAAEAE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Funzionario Tecnico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750C1FD3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III - Area Controllo ponti e infrastrutture, Catasto strade e trasporti - Settore IV - Tutela e valorizzazione dell'ambiente, rifiuti e suolo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D2DE0F4" w14:textId="4D9D324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55DA0">
              <w:rPr>
                <w:rFonts w:ascii="Calibri" w:hAnsi="Calibri" w:cs="Calibri"/>
                <w:color w:val="000000"/>
              </w:rPr>
              <w:t>€ 2.526,05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41BE1DC" w14:textId="77777777" w:rsidR="00055DA0" w:rsidRPr="0056100D" w:rsidRDefault="00055DA0" w:rsidP="0005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Progressione tra le Aree art.13 c.6 - art. 15 CCNL 2019/2021</w:t>
            </w:r>
          </w:p>
        </w:tc>
      </w:tr>
      <w:tr w:rsidR="00055DA0" w:rsidRPr="0056100D" w14:paraId="4727E99B" w14:textId="77777777" w:rsidTr="00055DA0">
        <w:trPr>
          <w:trHeight w:val="9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02BC4436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0B917129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n.1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5AEE572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Funzionario Contabile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1A5360D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II - Area Bilancio controllo ed Enti Partecipati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3A174DA4" w14:textId="3AFC4A40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55DA0">
              <w:rPr>
                <w:rFonts w:ascii="Calibri" w:hAnsi="Calibri" w:cs="Calibri"/>
                <w:color w:val="000000"/>
              </w:rPr>
              <w:t>€ 2.526,05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B0A59E8" w14:textId="77777777" w:rsidR="00055DA0" w:rsidRPr="0056100D" w:rsidRDefault="00055DA0" w:rsidP="0005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Progressione tra le Aree art.13 c.6 - art. 15 CCNL 2019/2021</w:t>
            </w:r>
          </w:p>
        </w:tc>
      </w:tr>
      <w:tr w:rsidR="00055DA0" w:rsidRPr="0056100D" w14:paraId="514336EB" w14:textId="77777777" w:rsidTr="00055DA0">
        <w:trPr>
          <w:trHeight w:val="9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6139AE5B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7CE2CB19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n.1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3966975" w14:textId="30DD5402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Funzionario </w:t>
            </w:r>
            <w:r w:rsidRPr="00A56B42">
              <w:rPr>
                <w:rFonts w:ascii="Calibri" w:eastAsia="Times New Roman" w:hAnsi="Calibri" w:cs="Calibri"/>
                <w:color w:val="000000"/>
                <w:lang w:eastAsia="it-IT"/>
              </w:rPr>
              <w:t>di vigilanza ambientale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C586C38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IV - Area Ambiente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473C7B75" w14:textId="0D42C739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055DA0">
              <w:rPr>
                <w:rFonts w:ascii="Calibri" w:hAnsi="Calibri" w:cs="Calibri"/>
                <w:color w:val="000000"/>
              </w:rPr>
              <w:t>€ 2.526,05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76590C8B" w14:textId="77777777" w:rsidR="00055DA0" w:rsidRPr="0056100D" w:rsidRDefault="00055DA0" w:rsidP="00055D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Progressione tra le Aree art.13 c.6 - art. 15 CCNL 2019/2021</w:t>
            </w:r>
          </w:p>
        </w:tc>
      </w:tr>
      <w:tr w:rsidR="00055DA0" w:rsidRPr="0056100D" w14:paraId="1138FA05" w14:textId="77777777" w:rsidTr="0056100D">
        <w:trPr>
          <w:trHeight w:val="12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1A9EAA1E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3F10515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05CDBB5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56589DD" w14:textId="319FE80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costo progressioni 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366DEB2" w14:textId="1BFBD8F5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€ 32.258,83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C7A0C5D" w14:textId="656F0945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Finanziamento mediante risorse di cui art.1, c.612 L.n.234 del 30_12_2021</w:t>
            </w:r>
            <w:r w:rsidR="000C325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</w:t>
            </w: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0,55% m.s. anno 2018</w:t>
            </w:r>
            <w:r w:rsidR="000C325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)</w:t>
            </w:r>
          </w:p>
        </w:tc>
      </w:tr>
      <w:tr w:rsidR="00055DA0" w:rsidRPr="0056100D" w14:paraId="30998249" w14:textId="77777777" w:rsidTr="00055DA0">
        <w:trPr>
          <w:trHeight w:val="75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51DC4810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0AC57B23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5511A1B7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075C592" w14:textId="6339A0E0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costo fabbisogno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1292E94" w14:textId="36F277F3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€ 353.339,22</w:t>
            </w:r>
          </w:p>
        </w:tc>
        <w:tc>
          <w:tcPr>
            <w:tcW w:w="2268" w:type="dxa"/>
            <w:shd w:val="clear" w:color="000000" w:fill="FFFFFF"/>
            <w:noWrap/>
            <w:vAlign w:val="center"/>
            <w:hideMark/>
          </w:tcPr>
          <w:p w14:paraId="03ECDAFB" w14:textId="77777777" w:rsidR="00055DA0" w:rsidRPr="0056100D" w:rsidRDefault="00055DA0" w:rsidP="00055DA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56100D" w:rsidRPr="0056100D" w14:paraId="275DBB99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0C27FFB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7589D71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000000" w:fill="FFFFFF"/>
            <w:vAlign w:val="center"/>
            <w:hideMark/>
          </w:tcPr>
          <w:p w14:paraId="440E3FE3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1B5C4E6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654F98C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9A5C40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</w:tr>
      <w:tr w:rsidR="0056100D" w:rsidRPr="0056100D" w14:paraId="195719B9" w14:textId="77777777" w:rsidTr="0056100D">
        <w:trPr>
          <w:trHeight w:val="600"/>
        </w:trPr>
        <w:tc>
          <w:tcPr>
            <w:tcW w:w="678" w:type="dxa"/>
            <w:shd w:val="clear" w:color="000000" w:fill="FCD5B4"/>
            <w:vAlign w:val="center"/>
            <w:hideMark/>
          </w:tcPr>
          <w:p w14:paraId="51F2B6D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 POSTI</w:t>
            </w:r>
          </w:p>
        </w:tc>
        <w:tc>
          <w:tcPr>
            <w:tcW w:w="1580" w:type="dxa"/>
            <w:shd w:val="clear" w:color="000000" w:fill="FCD5B4"/>
            <w:vAlign w:val="center"/>
            <w:hideMark/>
          </w:tcPr>
          <w:p w14:paraId="675E5E2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000000" w:fill="FCD5B4"/>
            <w:vAlign w:val="center"/>
            <w:hideMark/>
          </w:tcPr>
          <w:p w14:paraId="2A4DFF04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PROFILO </w:t>
            </w:r>
          </w:p>
        </w:tc>
        <w:tc>
          <w:tcPr>
            <w:tcW w:w="2552" w:type="dxa"/>
            <w:shd w:val="clear" w:color="000000" w:fill="FCD5B4"/>
            <w:vAlign w:val="center"/>
            <w:hideMark/>
          </w:tcPr>
          <w:p w14:paraId="0D3D0CE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000000" w:fill="FCD5B4"/>
            <w:vAlign w:val="center"/>
            <w:hideMark/>
          </w:tcPr>
          <w:p w14:paraId="7A25BD1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PIANO ANNUALE </w:t>
            </w:r>
          </w:p>
        </w:tc>
        <w:tc>
          <w:tcPr>
            <w:tcW w:w="2268" w:type="dxa"/>
            <w:shd w:val="clear" w:color="000000" w:fill="FCD5B4"/>
            <w:noWrap/>
            <w:vAlign w:val="bottom"/>
            <w:hideMark/>
          </w:tcPr>
          <w:p w14:paraId="14D3B86E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7C502AD4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3D8285C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3540122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8BC5243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BACB72B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000000" w:fill="92D050"/>
            <w:noWrap/>
            <w:vAlign w:val="bottom"/>
            <w:hideMark/>
          </w:tcPr>
          <w:p w14:paraId="3BFBDCD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2025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854E7DF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45946159" w14:textId="77777777" w:rsidTr="0056100D">
        <w:trPr>
          <w:trHeight w:val="9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2A87F88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3D565A70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Area Operatori Esperti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4D85D2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Operatore Stradale Esperto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B7A21D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III - Area Viabilità Gestione e Sviluppo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4771274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€ 28.150,00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5AFD618E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Mobilità/concorso pubblico/ scorrimento graduatorie altri Enti</w:t>
            </w:r>
          </w:p>
        </w:tc>
      </w:tr>
      <w:tr w:rsidR="0056100D" w:rsidRPr="0056100D" w14:paraId="7322E758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6867683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62164B3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0C4F73A4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5F141013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1FB99D4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ED316EA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72BB418E" w14:textId="77777777" w:rsidTr="0056100D">
        <w:trPr>
          <w:trHeight w:val="9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1D12211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580" w:type="dxa"/>
            <w:shd w:val="clear" w:color="auto" w:fill="auto"/>
            <w:vAlign w:val="center"/>
            <w:hideMark/>
          </w:tcPr>
          <w:p w14:paraId="5B8C4E9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Area dei Funzionari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30AFCB8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Funzionario informatico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631FB742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Settore I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52C6482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€ 34.070,00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1BCBC117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Mobilità/concorso pubblico/ scorrimento graduatorie altri Enti</w:t>
            </w:r>
          </w:p>
        </w:tc>
      </w:tr>
      <w:tr w:rsidR="0056100D" w:rsidRPr="0056100D" w14:paraId="60C82B17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14CED94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E713F0B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398C7E2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DD1AE3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50151EF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5552B3CA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67E37DD2" w14:textId="77777777" w:rsidTr="0056100D">
        <w:trPr>
          <w:trHeight w:val="315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7A2A01F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389A878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4DE00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1598E0F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costo fabbisogno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24FB047A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€ 62.220,00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4CE77E42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sostenibilità</w:t>
            </w:r>
          </w:p>
        </w:tc>
      </w:tr>
      <w:tr w:rsidR="0056100D" w:rsidRPr="0056100D" w14:paraId="01E172B5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bottom"/>
            <w:hideMark/>
          </w:tcPr>
          <w:p w14:paraId="1D5EC4F2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14:paraId="57B641B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6040677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378B5C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14:paraId="28E390FB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3D3DAB4D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39862449" w14:textId="77777777" w:rsidTr="0056100D">
        <w:trPr>
          <w:trHeight w:val="600"/>
        </w:trPr>
        <w:tc>
          <w:tcPr>
            <w:tcW w:w="678" w:type="dxa"/>
            <w:shd w:val="clear" w:color="000000" w:fill="FCD5B4"/>
            <w:vAlign w:val="center"/>
            <w:hideMark/>
          </w:tcPr>
          <w:p w14:paraId="40FA330A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N. POSTI</w:t>
            </w:r>
          </w:p>
        </w:tc>
        <w:tc>
          <w:tcPr>
            <w:tcW w:w="1580" w:type="dxa"/>
            <w:shd w:val="clear" w:color="000000" w:fill="FCD5B4"/>
            <w:vAlign w:val="center"/>
            <w:hideMark/>
          </w:tcPr>
          <w:p w14:paraId="5984E3B2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000000" w:fill="FCD5B4"/>
            <w:vAlign w:val="center"/>
            <w:hideMark/>
          </w:tcPr>
          <w:p w14:paraId="5A200512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PROFILO </w:t>
            </w:r>
          </w:p>
        </w:tc>
        <w:tc>
          <w:tcPr>
            <w:tcW w:w="2552" w:type="dxa"/>
            <w:shd w:val="clear" w:color="000000" w:fill="FCD5B4"/>
            <w:vAlign w:val="center"/>
            <w:hideMark/>
          </w:tcPr>
          <w:p w14:paraId="196F627A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ASSEGNAZIONE</w:t>
            </w:r>
          </w:p>
        </w:tc>
        <w:tc>
          <w:tcPr>
            <w:tcW w:w="1422" w:type="dxa"/>
            <w:shd w:val="clear" w:color="000000" w:fill="FCD5B4"/>
            <w:vAlign w:val="center"/>
            <w:hideMark/>
          </w:tcPr>
          <w:p w14:paraId="61219B1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PIANO ANNUALE </w:t>
            </w:r>
          </w:p>
        </w:tc>
        <w:tc>
          <w:tcPr>
            <w:tcW w:w="2268" w:type="dxa"/>
            <w:shd w:val="clear" w:color="000000" w:fill="FCD5B4"/>
            <w:noWrap/>
            <w:vAlign w:val="bottom"/>
            <w:hideMark/>
          </w:tcPr>
          <w:p w14:paraId="61489B99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33322EE9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6A2AC6FB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06206972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247A013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78DB42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000000" w:fill="92D050"/>
            <w:noWrap/>
            <w:vAlign w:val="bottom"/>
            <w:hideMark/>
          </w:tcPr>
          <w:p w14:paraId="124460A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ANNO 2026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643DD57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23153AF5" w14:textId="77777777" w:rsidTr="0056100D">
        <w:trPr>
          <w:trHeight w:val="300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273E78D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22AE7B9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AC72AA4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65BB9B8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22" w:type="dxa"/>
            <w:shd w:val="clear" w:color="000000" w:fill="FFFFFF"/>
            <w:vAlign w:val="center"/>
            <w:hideMark/>
          </w:tcPr>
          <w:p w14:paraId="694BAFD0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000000" w:fill="FFFFFF"/>
            <w:vAlign w:val="center"/>
            <w:hideMark/>
          </w:tcPr>
          <w:p w14:paraId="17A4A9DD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471D9B45" w14:textId="77777777" w:rsidTr="0056100D">
        <w:trPr>
          <w:trHeight w:val="435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0083A14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54CEACDB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17CA30C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42BDA106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da programmare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7FD74A81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522337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78323438" w14:textId="77777777" w:rsidTr="0056100D">
        <w:trPr>
          <w:trHeight w:val="375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55DA78F0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395E7072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70C966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38F3218C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14:paraId="625AC4C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3D27F1" w14:textId="77777777" w:rsidR="0056100D" w:rsidRPr="0056100D" w:rsidRDefault="0056100D" w:rsidP="005610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56100D" w:rsidRPr="0056100D" w14:paraId="1B85E912" w14:textId="77777777" w:rsidTr="0056100D">
        <w:trPr>
          <w:trHeight w:val="315"/>
        </w:trPr>
        <w:tc>
          <w:tcPr>
            <w:tcW w:w="678" w:type="dxa"/>
            <w:shd w:val="clear" w:color="auto" w:fill="auto"/>
            <w:noWrap/>
            <w:vAlign w:val="center"/>
            <w:hideMark/>
          </w:tcPr>
          <w:p w14:paraId="390A4939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5AA7D35E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736497CF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7520D82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costo fabbisogno</w:t>
            </w:r>
          </w:p>
        </w:tc>
        <w:tc>
          <w:tcPr>
            <w:tcW w:w="1422" w:type="dxa"/>
            <w:shd w:val="clear" w:color="auto" w:fill="auto"/>
            <w:noWrap/>
            <w:vAlign w:val="center"/>
            <w:hideMark/>
          </w:tcPr>
          <w:p w14:paraId="08116F65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14:paraId="1FEB28B8" w14:textId="77777777" w:rsidR="0056100D" w:rsidRPr="0056100D" w:rsidRDefault="0056100D" w:rsidP="005610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56100D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sostenibilità</w:t>
            </w:r>
          </w:p>
        </w:tc>
      </w:tr>
    </w:tbl>
    <w:p w14:paraId="1484D5A5" w14:textId="773DB7CF" w:rsidR="00971554" w:rsidRPr="001C4D30" w:rsidRDefault="00971554" w:rsidP="00DA248F">
      <w:pPr>
        <w:rPr>
          <w:rFonts w:ascii="Times New Roman" w:hAnsi="Times New Roman" w:cs="Times New Roman"/>
        </w:rPr>
      </w:pPr>
    </w:p>
    <w:p w14:paraId="2DB476CE" w14:textId="0DBE49D6" w:rsidR="00CF1CCD" w:rsidRPr="001C4D30" w:rsidRDefault="00CF1CCD" w:rsidP="006455BB">
      <w:pPr>
        <w:jc w:val="both"/>
        <w:rPr>
          <w:rFonts w:ascii="Times New Roman" w:hAnsi="Times New Roman" w:cs="Times New Roman"/>
        </w:rPr>
      </w:pPr>
    </w:p>
    <w:p w14:paraId="55B2B8E5" w14:textId="4A9A8A74" w:rsidR="00CD2ADF" w:rsidRDefault="00CD2ADF" w:rsidP="00DA248F">
      <w:pPr>
        <w:rPr>
          <w:rFonts w:ascii="Times New Roman" w:hAnsi="Times New Roman" w:cs="Times New Roman"/>
        </w:rPr>
      </w:pPr>
    </w:p>
    <w:p w14:paraId="551EB5D6" w14:textId="77777777" w:rsidR="008D08A7" w:rsidRPr="00365493" w:rsidRDefault="008D08A7" w:rsidP="001A4B6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D08A7" w:rsidRPr="00365493" w:rsidSect="00436D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560" w:right="1127" w:bottom="700" w:left="1100" w:header="0" w:footer="9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1DAE3" w14:textId="77777777" w:rsidR="009E4A9B" w:rsidRDefault="009E4A9B" w:rsidP="00EB53FD">
      <w:pPr>
        <w:spacing w:after="0" w:line="240" w:lineRule="auto"/>
      </w:pPr>
      <w:r>
        <w:separator/>
      </w:r>
    </w:p>
  </w:endnote>
  <w:endnote w:type="continuationSeparator" w:id="0">
    <w:p w14:paraId="0DDA0EB5" w14:textId="77777777" w:rsidR="009E4A9B" w:rsidRDefault="009E4A9B" w:rsidP="00EB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B61FB" w14:textId="77777777" w:rsidR="007E762C" w:rsidRDefault="007E762C">
    <w:pPr>
      <w:pStyle w:val="Pidipagina"/>
    </w:pPr>
  </w:p>
  <w:p w14:paraId="2AEA6B03" w14:textId="77777777" w:rsidR="002937CA" w:rsidRDefault="002937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1830121"/>
      <w:docPartObj>
        <w:docPartGallery w:val="Page Numbers (Bottom of Page)"/>
        <w:docPartUnique/>
      </w:docPartObj>
    </w:sdtPr>
    <w:sdtContent>
      <w:p w14:paraId="6402FD13" w14:textId="18C3F91E" w:rsidR="002937CA" w:rsidRDefault="00F24E7A" w:rsidP="005904B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31148090"/>
      <w:docPartObj>
        <w:docPartGallery w:val="Page Numbers (Bottom of Page)"/>
        <w:docPartUnique/>
      </w:docPartObj>
    </w:sdtPr>
    <w:sdtContent>
      <w:p w14:paraId="50B81370" w14:textId="4B140D50" w:rsidR="007E762C" w:rsidRDefault="007E762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E89C12" w14:textId="77777777" w:rsidR="007E762C" w:rsidRDefault="007E762C">
    <w:pPr>
      <w:pStyle w:val="Pidipagina"/>
    </w:pPr>
  </w:p>
  <w:p w14:paraId="69901A4B" w14:textId="77777777" w:rsidR="002937CA" w:rsidRDefault="002937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ECDBEE" w14:textId="77777777" w:rsidR="009E4A9B" w:rsidRDefault="009E4A9B" w:rsidP="00EB53FD">
      <w:pPr>
        <w:spacing w:after="0" w:line="240" w:lineRule="auto"/>
      </w:pPr>
      <w:r>
        <w:separator/>
      </w:r>
    </w:p>
  </w:footnote>
  <w:footnote w:type="continuationSeparator" w:id="0">
    <w:p w14:paraId="7C393428" w14:textId="77777777" w:rsidR="009E4A9B" w:rsidRDefault="009E4A9B" w:rsidP="00EB5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73491" w14:textId="77777777" w:rsidR="007E762C" w:rsidRDefault="007E762C">
    <w:pPr>
      <w:pStyle w:val="Intestazione"/>
    </w:pPr>
  </w:p>
  <w:p w14:paraId="2455D05F" w14:textId="77777777" w:rsidR="002937CA" w:rsidRDefault="002937C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4BE8E" w14:textId="77777777" w:rsidR="007E762C" w:rsidRDefault="007E762C">
    <w:pPr>
      <w:pStyle w:val="Intestazione"/>
    </w:pPr>
  </w:p>
  <w:p w14:paraId="29D3B8F2" w14:textId="77777777" w:rsidR="002937CA" w:rsidRDefault="002937C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68F96" w14:textId="77777777" w:rsidR="007E762C" w:rsidRDefault="007E762C">
    <w:pPr>
      <w:pStyle w:val="Intestazione"/>
    </w:pPr>
  </w:p>
  <w:p w14:paraId="7E213D8B" w14:textId="77777777" w:rsidR="002937CA" w:rsidRDefault="002937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F4902"/>
    <w:multiLevelType w:val="hybridMultilevel"/>
    <w:tmpl w:val="277C370E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211A8A"/>
    <w:multiLevelType w:val="hybridMultilevel"/>
    <w:tmpl w:val="B1E89242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5C336B0"/>
    <w:multiLevelType w:val="hybridMultilevel"/>
    <w:tmpl w:val="66DEC5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3ECE"/>
    <w:multiLevelType w:val="hybridMultilevel"/>
    <w:tmpl w:val="BB9E455C"/>
    <w:lvl w:ilvl="0" w:tplc="FFFFFFFF">
      <w:start w:val="1"/>
      <w:numFmt w:val="decimal"/>
      <w:lvlText w:val="%1."/>
      <w:lvlJc w:val="left"/>
      <w:pPr>
        <w:ind w:left="1827" w:hanging="267"/>
        <w:jc w:val="right"/>
      </w:pPr>
      <w:rPr>
        <w:rFonts w:ascii="Bahnschrift" w:eastAsia="Bahnschrift" w:hAnsi="Bahnschrift" w:cs="Bahnschrift" w:hint="default"/>
        <w:spacing w:val="0"/>
        <w:w w:val="99"/>
        <w:sz w:val="32"/>
        <w:szCs w:val="32"/>
        <w:lang w:val="it-IT" w:eastAsia="en-US" w:bidi="ar-SA"/>
      </w:rPr>
    </w:lvl>
    <w:lvl w:ilvl="1" w:tplc="FFFFFFFF">
      <w:numFmt w:val="bullet"/>
      <w:lvlText w:val="•"/>
      <w:lvlJc w:val="left"/>
      <w:pPr>
        <w:ind w:left="3001" w:hanging="26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4167" w:hanging="26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5333" w:hanging="26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6499" w:hanging="26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7665" w:hanging="26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8831" w:hanging="26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9997" w:hanging="26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11163" w:hanging="267"/>
      </w:pPr>
      <w:rPr>
        <w:rFonts w:hint="default"/>
        <w:lang w:val="it-IT" w:eastAsia="en-US" w:bidi="ar-SA"/>
      </w:rPr>
    </w:lvl>
  </w:abstractNum>
  <w:abstractNum w:abstractNumId="4" w15:restartNumberingAfterBreak="0">
    <w:nsid w:val="0D762274"/>
    <w:multiLevelType w:val="multilevel"/>
    <w:tmpl w:val="CE2C125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97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463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7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2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36" w:hanging="2520"/>
      </w:pPr>
      <w:rPr>
        <w:rFonts w:hint="default"/>
      </w:rPr>
    </w:lvl>
  </w:abstractNum>
  <w:abstractNum w:abstractNumId="5" w15:restartNumberingAfterBreak="0">
    <w:nsid w:val="0D7E5978"/>
    <w:multiLevelType w:val="hybridMultilevel"/>
    <w:tmpl w:val="452E43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12A47"/>
    <w:multiLevelType w:val="hybridMultilevel"/>
    <w:tmpl w:val="48CAE242"/>
    <w:lvl w:ilvl="0" w:tplc="BD92182C">
      <w:start w:val="8"/>
      <w:numFmt w:val="decimal"/>
      <w:lvlText w:val="%1."/>
      <w:lvlJc w:val="left"/>
      <w:pPr>
        <w:ind w:left="3600" w:hanging="339"/>
        <w:jc w:val="right"/>
      </w:pPr>
      <w:rPr>
        <w:rFonts w:ascii="Bahnschrift" w:eastAsia="Bahnschrift" w:hAnsi="Bahnschrift" w:cs="Bahnschrift" w:hint="default"/>
        <w:w w:val="99"/>
        <w:sz w:val="32"/>
        <w:szCs w:val="32"/>
        <w:lang w:val="it-IT" w:eastAsia="en-US" w:bidi="ar-SA"/>
      </w:rPr>
    </w:lvl>
    <w:lvl w:ilvl="1" w:tplc="A9E06946">
      <w:numFmt w:val="bullet"/>
      <w:lvlText w:val="•"/>
      <w:lvlJc w:val="left"/>
      <w:pPr>
        <w:ind w:left="4775" w:hanging="339"/>
      </w:pPr>
      <w:rPr>
        <w:rFonts w:hint="default"/>
        <w:lang w:val="it-IT" w:eastAsia="en-US" w:bidi="ar-SA"/>
      </w:rPr>
    </w:lvl>
    <w:lvl w:ilvl="2" w:tplc="0576C1FA">
      <w:numFmt w:val="bullet"/>
      <w:lvlText w:val="•"/>
      <w:lvlJc w:val="left"/>
      <w:pPr>
        <w:ind w:left="5943" w:hanging="339"/>
      </w:pPr>
      <w:rPr>
        <w:rFonts w:hint="default"/>
        <w:lang w:val="it-IT" w:eastAsia="en-US" w:bidi="ar-SA"/>
      </w:rPr>
    </w:lvl>
    <w:lvl w:ilvl="3" w:tplc="1810A0A4">
      <w:numFmt w:val="bullet"/>
      <w:lvlText w:val="•"/>
      <w:lvlJc w:val="left"/>
      <w:pPr>
        <w:ind w:left="7111" w:hanging="339"/>
      </w:pPr>
      <w:rPr>
        <w:rFonts w:hint="default"/>
        <w:lang w:val="it-IT" w:eastAsia="en-US" w:bidi="ar-SA"/>
      </w:rPr>
    </w:lvl>
    <w:lvl w:ilvl="4" w:tplc="45788980">
      <w:numFmt w:val="bullet"/>
      <w:lvlText w:val="•"/>
      <w:lvlJc w:val="left"/>
      <w:pPr>
        <w:ind w:left="8279" w:hanging="339"/>
      </w:pPr>
      <w:rPr>
        <w:rFonts w:hint="default"/>
        <w:lang w:val="it-IT" w:eastAsia="en-US" w:bidi="ar-SA"/>
      </w:rPr>
    </w:lvl>
    <w:lvl w:ilvl="5" w:tplc="670EECCE">
      <w:numFmt w:val="bullet"/>
      <w:lvlText w:val="•"/>
      <w:lvlJc w:val="left"/>
      <w:pPr>
        <w:ind w:left="9447" w:hanging="339"/>
      </w:pPr>
      <w:rPr>
        <w:rFonts w:hint="default"/>
        <w:lang w:val="it-IT" w:eastAsia="en-US" w:bidi="ar-SA"/>
      </w:rPr>
    </w:lvl>
    <w:lvl w:ilvl="6" w:tplc="211A6242">
      <w:numFmt w:val="bullet"/>
      <w:lvlText w:val="•"/>
      <w:lvlJc w:val="left"/>
      <w:pPr>
        <w:ind w:left="10615" w:hanging="339"/>
      </w:pPr>
      <w:rPr>
        <w:rFonts w:hint="default"/>
        <w:lang w:val="it-IT" w:eastAsia="en-US" w:bidi="ar-SA"/>
      </w:rPr>
    </w:lvl>
    <w:lvl w:ilvl="7" w:tplc="DBBC6102">
      <w:numFmt w:val="bullet"/>
      <w:lvlText w:val="•"/>
      <w:lvlJc w:val="left"/>
      <w:pPr>
        <w:ind w:left="11783" w:hanging="339"/>
      </w:pPr>
      <w:rPr>
        <w:rFonts w:hint="default"/>
        <w:lang w:val="it-IT" w:eastAsia="en-US" w:bidi="ar-SA"/>
      </w:rPr>
    </w:lvl>
    <w:lvl w:ilvl="8" w:tplc="124AF8A8">
      <w:numFmt w:val="bullet"/>
      <w:lvlText w:val="•"/>
      <w:lvlJc w:val="left"/>
      <w:pPr>
        <w:ind w:left="12951" w:hanging="339"/>
      </w:pPr>
      <w:rPr>
        <w:rFonts w:hint="default"/>
        <w:lang w:val="it-IT" w:eastAsia="en-US" w:bidi="ar-SA"/>
      </w:rPr>
    </w:lvl>
  </w:abstractNum>
  <w:abstractNum w:abstractNumId="7" w15:restartNumberingAfterBreak="0">
    <w:nsid w:val="11953228"/>
    <w:multiLevelType w:val="hybridMultilevel"/>
    <w:tmpl w:val="C16608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C25DA"/>
    <w:multiLevelType w:val="hybridMultilevel"/>
    <w:tmpl w:val="8C1EC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2F4AC6"/>
    <w:multiLevelType w:val="hybridMultilevel"/>
    <w:tmpl w:val="99305652"/>
    <w:lvl w:ilvl="0" w:tplc="8976D7E8">
      <w:start w:val="9"/>
      <w:numFmt w:val="decimal"/>
      <w:lvlText w:val="%1."/>
      <w:lvlJc w:val="left"/>
      <w:pPr>
        <w:ind w:left="42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4992" w:hanging="360"/>
      </w:pPr>
    </w:lvl>
    <w:lvl w:ilvl="2" w:tplc="0410001B" w:tentative="1">
      <w:start w:val="1"/>
      <w:numFmt w:val="lowerRoman"/>
      <w:lvlText w:val="%3."/>
      <w:lvlJc w:val="right"/>
      <w:pPr>
        <w:ind w:left="5712" w:hanging="180"/>
      </w:pPr>
    </w:lvl>
    <w:lvl w:ilvl="3" w:tplc="0410000F" w:tentative="1">
      <w:start w:val="1"/>
      <w:numFmt w:val="decimal"/>
      <w:lvlText w:val="%4."/>
      <w:lvlJc w:val="left"/>
      <w:pPr>
        <w:ind w:left="6432" w:hanging="360"/>
      </w:pPr>
    </w:lvl>
    <w:lvl w:ilvl="4" w:tplc="04100019" w:tentative="1">
      <w:start w:val="1"/>
      <w:numFmt w:val="lowerLetter"/>
      <w:lvlText w:val="%5."/>
      <w:lvlJc w:val="left"/>
      <w:pPr>
        <w:ind w:left="7152" w:hanging="360"/>
      </w:pPr>
    </w:lvl>
    <w:lvl w:ilvl="5" w:tplc="0410001B" w:tentative="1">
      <w:start w:val="1"/>
      <w:numFmt w:val="lowerRoman"/>
      <w:lvlText w:val="%6."/>
      <w:lvlJc w:val="right"/>
      <w:pPr>
        <w:ind w:left="7872" w:hanging="180"/>
      </w:pPr>
    </w:lvl>
    <w:lvl w:ilvl="6" w:tplc="0410000F" w:tentative="1">
      <w:start w:val="1"/>
      <w:numFmt w:val="decimal"/>
      <w:lvlText w:val="%7."/>
      <w:lvlJc w:val="left"/>
      <w:pPr>
        <w:ind w:left="8592" w:hanging="360"/>
      </w:pPr>
    </w:lvl>
    <w:lvl w:ilvl="7" w:tplc="04100019" w:tentative="1">
      <w:start w:val="1"/>
      <w:numFmt w:val="lowerLetter"/>
      <w:lvlText w:val="%8."/>
      <w:lvlJc w:val="left"/>
      <w:pPr>
        <w:ind w:left="9312" w:hanging="360"/>
      </w:pPr>
    </w:lvl>
    <w:lvl w:ilvl="8" w:tplc="0410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0" w15:restartNumberingAfterBreak="0">
    <w:nsid w:val="19BA17F2"/>
    <w:multiLevelType w:val="multilevel"/>
    <w:tmpl w:val="8F9E2E42"/>
    <w:lvl w:ilvl="0">
      <w:start w:val="3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1A030AB3"/>
    <w:multiLevelType w:val="hybridMultilevel"/>
    <w:tmpl w:val="620A7746"/>
    <w:lvl w:ilvl="0" w:tplc="2A5C683C">
      <w:start w:val="5"/>
      <w:numFmt w:val="decimal"/>
      <w:lvlText w:val="%1."/>
      <w:lvlJc w:val="left"/>
      <w:pPr>
        <w:ind w:left="3891" w:hanging="334"/>
      </w:pPr>
      <w:rPr>
        <w:rFonts w:ascii="Bahnschrift" w:eastAsia="Bahnschrift" w:hAnsi="Bahnschrift" w:cs="Bahnschrift" w:hint="default"/>
        <w:spacing w:val="0"/>
        <w:w w:val="99"/>
        <w:sz w:val="32"/>
        <w:szCs w:val="32"/>
        <w:lang w:val="it-IT" w:eastAsia="en-US" w:bidi="ar-SA"/>
      </w:rPr>
    </w:lvl>
    <w:lvl w:ilvl="1" w:tplc="57908B4E">
      <w:numFmt w:val="bullet"/>
      <w:lvlText w:val="•"/>
      <w:lvlJc w:val="left"/>
      <w:pPr>
        <w:ind w:left="5068" w:hanging="334"/>
      </w:pPr>
      <w:rPr>
        <w:rFonts w:hint="default"/>
        <w:lang w:val="it-IT" w:eastAsia="en-US" w:bidi="ar-SA"/>
      </w:rPr>
    </w:lvl>
    <w:lvl w:ilvl="2" w:tplc="DAFEBCBA">
      <w:numFmt w:val="bullet"/>
      <w:lvlText w:val="•"/>
      <w:lvlJc w:val="left"/>
      <w:pPr>
        <w:ind w:left="6236" w:hanging="334"/>
      </w:pPr>
      <w:rPr>
        <w:rFonts w:hint="default"/>
        <w:lang w:val="it-IT" w:eastAsia="en-US" w:bidi="ar-SA"/>
      </w:rPr>
    </w:lvl>
    <w:lvl w:ilvl="3" w:tplc="E024841E">
      <w:numFmt w:val="bullet"/>
      <w:lvlText w:val="•"/>
      <w:lvlJc w:val="left"/>
      <w:pPr>
        <w:ind w:left="7404" w:hanging="334"/>
      </w:pPr>
      <w:rPr>
        <w:rFonts w:hint="default"/>
        <w:lang w:val="it-IT" w:eastAsia="en-US" w:bidi="ar-SA"/>
      </w:rPr>
    </w:lvl>
    <w:lvl w:ilvl="4" w:tplc="121C3596">
      <w:numFmt w:val="bullet"/>
      <w:lvlText w:val="•"/>
      <w:lvlJc w:val="left"/>
      <w:pPr>
        <w:ind w:left="8572" w:hanging="334"/>
      </w:pPr>
      <w:rPr>
        <w:rFonts w:hint="default"/>
        <w:lang w:val="it-IT" w:eastAsia="en-US" w:bidi="ar-SA"/>
      </w:rPr>
    </w:lvl>
    <w:lvl w:ilvl="5" w:tplc="1C5ECCA0">
      <w:numFmt w:val="bullet"/>
      <w:lvlText w:val="•"/>
      <w:lvlJc w:val="left"/>
      <w:pPr>
        <w:ind w:left="9740" w:hanging="334"/>
      </w:pPr>
      <w:rPr>
        <w:rFonts w:hint="default"/>
        <w:lang w:val="it-IT" w:eastAsia="en-US" w:bidi="ar-SA"/>
      </w:rPr>
    </w:lvl>
    <w:lvl w:ilvl="6" w:tplc="CA1069E6">
      <w:numFmt w:val="bullet"/>
      <w:lvlText w:val="•"/>
      <w:lvlJc w:val="left"/>
      <w:pPr>
        <w:ind w:left="10908" w:hanging="334"/>
      </w:pPr>
      <w:rPr>
        <w:rFonts w:hint="default"/>
        <w:lang w:val="it-IT" w:eastAsia="en-US" w:bidi="ar-SA"/>
      </w:rPr>
    </w:lvl>
    <w:lvl w:ilvl="7" w:tplc="254ACB26">
      <w:numFmt w:val="bullet"/>
      <w:lvlText w:val="•"/>
      <w:lvlJc w:val="left"/>
      <w:pPr>
        <w:ind w:left="12076" w:hanging="334"/>
      </w:pPr>
      <w:rPr>
        <w:rFonts w:hint="default"/>
        <w:lang w:val="it-IT" w:eastAsia="en-US" w:bidi="ar-SA"/>
      </w:rPr>
    </w:lvl>
    <w:lvl w:ilvl="8" w:tplc="2A6A6C0E">
      <w:numFmt w:val="bullet"/>
      <w:lvlText w:val="•"/>
      <w:lvlJc w:val="left"/>
      <w:pPr>
        <w:ind w:left="13244" w:hanging="334"/>
      </w:pPr>
      <w:rPr>
        <w:rFonts w:hint="default"/>
        <w:lang w:val="it-IT" w:eastAsia="en-US" w:bidi="ar-SA"/>
      </w:rPr>
    </w:lvl>
  </w:abstractNum>
  <w:abstractNum w:abstractNumId="12" w15:restartNumberingAfterBreak="0">
    <w:nsid w:val="2A536866"/>
    <w:multiLevelType w:val="hybridMultilevel"/>
    <w:tmpl w:val="4164EEB4"/>
    <w:lvl w:ilvl="0" w:tplc="3DC285B0">
      <w:start w:val="1"/>
      <w:numFmt w:val="decimal"/>
      <w:lvlText w:val="%1."/>
      <w:lvlJc w:val="left"/>
      <w:pPr>
        <w:ind w:left="3912" w:hanging="267"/>
        <w:jc w:val="right"/>
      </w:pPr>
      <w:rPr>
        <w:rFonts w:ascii="Bahnschrift" w:eastAsia="Bahnschrift" w:hAnsi="Bahnschrift" w:cs="Bahnschrift" w:hint="default"/>
        <w:spacing w:val="0"/>
        <w:w w:val="99"/>
        <w:sz w:val="32"/>
        <w:szCs w:val="32"/>
        <w:lang w:val="it-IT" w:eastAsia="en-US" w:bidi="ar-SA"/>
      </w:rPr>
    </w:lvl>
    <w:lvl w:ilvl="1" w:tplc="0F20C15E">
      <w:numFmt w:val="bullet"/>
      <w:lvlText w:val="•"/>
      <w:lvlJc w:val="left"/>
      <w:pPr>
        <w:ind w:left="5086" w:hanging="267"/>
      </w:pPr>
      <w:rPr>
        <w:rFonts w:hint="default"/>
        <w:lang w:val="it-IT" w:eastAsia="en-US" w:bidi="ar-SA"/>
      </w:rPr>
    </w:lvl>
    <w:lvl w:ilvl="2" w:tplc="D716E070">
      <w:numFmt w:val="bullet"/>
      <w:lvlText w:val="•"/>
      <w:lvlJc w:val="left"/>
      <w:pPr>
        <w:ind w:left="6252" w:hanging="267"/>
      </w:pPr>
      <w:rPr>
        <w:rFonts w:hint="default"/>
        <w:lang w:val="it-IT" w:eastAsia="en-US" w:bidi="ar-SA"/>
      </w:rPr>
    </w:lvl>
    <w:lvl w:ilvl="3" w:tplc="E190DB28">
      <w:numFmt w:val="bullet"/>
      <w:lvlText w:val="•"/>
      <w:lvlJc w:val="left"/>
      <w:pPr>
        <w:ind w:left="7418" w:hanging="267"/>
      </w:pPr>
      <w:rPr>
        <w:rFonts w:hint="default"/>
        <w:lang w:val="it-IT" w:eastAsia="en-US" w:bidi="ar-SA"/>
      </w:rPr>
    </w:lvl>
    <w:lvl w:ilvl="4" w:tplc="26E0DD56">
      <w:numFmt w:val="bullet"/>
      <w:lvlText w:val="•"/>
      <w:lvlJc w:val="left"/>
      <w:pPr>
        <w:ind w:left="8584" w:hanging="267"/>
      </w:pPr>
      <w:rPr>
        <w:rFonts w:hint="default"/>
        <w:lang w:val="it-IT" w:eastAsia="en-US" w:bidi="ar-SA"/>
      </w:rPr>
    </w:lvl>
    <w:lvl w:ilvl="5" w:tplc="E312D3A4">
      <w:numFmt w:val="bullet"/>
      <w:lvlText w:val="•"/>
      <w:lvlJc w:val="left"/>
      <w:pPr>
        <w:ind w:left="9750" w:hanging="267"/>
      </w:pPr>
      <w:rPr>
        <w:rFonts w:hint="default"/>
        <w:lang w:val="it-IT" w:eastAsia="en-US" w:bidi="ar-SA"/>
      </w:rPr>
    </w:lvl>
    <w:lvl w:ilvl="6" w:tplc="B608F81E">
      <w:numFmt w:val="bullet"/>
      <w:lvlText w:val="•"/>
      <w:lvlJc w:val="left"/>
      <w:pPr>
        <w:ind w:left="10916" w:hanging="267"/>
      </w:pPr>
      <w:rPr>
        <w:rFonts w:hint="default"/>
        <w:lang w:val="it-IT" w:eastAsia="en-US" w:bidi="ar-SA"/>
      </w:rPr>
    </w:lvl>
    <w:lvl w:ilvl="7" w:tplc="5F5EF474">
      <w:numFmt w:val="bullet"/>
      <w:lvlText w:val="•"/>
      <w:lvlJc w:val="left"/>
      <w:pPr>
        <w:ind w:left="12082" w:hanging="267"/>
      </w:pPr>
      <w:rPr>
        <w:rFonts w:hint="default"/>
        <w:lang w:val="it-IT" w:eastAsia="en-US" w:bidi="ar-SA"/>
      </w:rPr>
    </w:lvl>
    <w:lvl w:ilvl="8" w:tplc="AF9CA2D0">
      <w:numFmt w:val="bullet"/>
      <w:lvlText w:val="•"/>
      <w:lvlJc w:val="left"/>
      <w:pPr>
        <w:ind w:left="13248" w:hanging="267"/>
      </w:pPr>
      <w:rPr>
        <w:rFonts w:hint="default"/>
        <w:lang w:val="it-IT" w:eastAsia="en-US" w:bidi="ar-SA"/>
      </w:rPr>
    </w:lvl>
  </w:abstractNum>
  <w:abstractNum w:abstractNumId="13" w15:restartNumberingAfterBreak="0">
    <w:nsid w:val="2C4812C9"/>
    <w:multiLevelType w:val="hybridMultilevel"/>
    <w:tmpl w:val="8A1A8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30F56"/>
    <w:multiLevelType w:val="hybridMultilevel"/>
    <w:tmpl w:val="2EC82504"/>
    <w:lvl w:ilvl="0" w:tplc="566AB17C">
      <w:numFmt w:val="bullet"/>
      <w:lvlText w:val=""/>
      <w:lvlJc w:val="left"/>
      <w:pPr>
        <w:ind w:left="3552" w:hanging="504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506EF750">
      <w:numFmt w:val="bullet"/>
      <w:lvlText w:val=""/>
      <w:lvlJc w:val="left"/>
      <w:pPr>
        <w:ind w:left="3905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2" w:tplc="687E4796">
      <w:numFmt w:val="bullet"/>
      <w:lvlText w:val="•"/>
      <w:lvlJc w:val="left"/>
      <w:pPr>
        <w:ind w:left="3552" w:hanging="15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3" w:tplc="AD1A60D0">
      <w:numFmt w:val="bullet"/>
      <w:lvlText w:val="•"/>
      <w:lvlJc w:val="left"/>
      <w:pPr>
        <w:ind w:left="7166" w:hanging="154"/>
      </w:pPr>
      <w:rPr>
        <w:rFonts w:hint="default"/>
        <w:lang w:val="it-IT" w:eastAsia="en-US" w:bidi="ar-SA"/>
      </w:rPr>
    </w:lvl>
    <w:lvl w:ilvl="4" w:tplc="75105F28">
      <w:numFmt w:val="bullet"/>
      <w:lvlText w:val="•"/>
      <w:lvlJc w:val="left"/>
      <w:pPr>
        <w:ind w:left="8368" w:hanging="154"/>
      </w:pPr>
      <w:rPr>
        <w:rFonts w:hint="default"/>
        <w:lang w:val="it-IT" w:eastAsia="en-US" w:bidi="ar-SA"/>
      </w:rPr>
    </w:lvl>
    <w:lvl w:ilvl="5" w:tplc="EB5E3054">
      <w:numFmt w:val="bullet"/>
      <w:lvlText w:val="•"/>
      <w:lvlJc w:val="left"/>
      <w:pPr>
        <w:ind w:left="9570" w:hanging="154"/>
      </w:pPr>
      <w:rPr>
        <w:rFonts w:hint="default"/>
        <w:lang w:val="it-IT" w:eastAsia="en-US" w:bidi="ar-SA"/>
      </w:rPr>
    </w:lvl>
    <w:lvl w:ilvl="6" w:tplc="72905E40">
      <w:numFmt w:val="bullet"/>
      <w:lvlText w:val="•"/>
      <w:lvlJc w:val="left"/>
      <w:pPr>
        <w:ind w:left="10772" w:hanging="154"/>
      </w:pPr>
      <w:rPr>
        <w:rFonts w:hint="default"/>
        <w:lang w:val="it-IT" w:eastAsia="en-US" w:bidi="ar-SA"/>
      </w:rPr>
    </w:lvl>
    <w:lvl w:ilvl="7" w:tplc="3A3CA10E">
      <w:numFmt w:val="bullet"/>
      <w:lvlText w:val="•"/>
      <w:lvlJc w:val="left"/>
      <w:pPr>
        <w:ind w:left="11974" w:hanging="154"/>
      </w:pPr>
      <w:rPr>
        <w:rFonts w:hint="default"/>
        <w:lang w:val="it-IT" w:eastAsia="en-US" w:bidi="ar-SA"/>
      </w:rPr>
    </w:lvl>
    <w:lvl w:ilvl="8" w:tplc="477240D8">
      <w:numFmt w:val="bullet"/>
      <w:lvlText w:val="•"/>
      <w:lvlJc w:val="left"/>
      <w:pPr>
        <w:ind w:left="13176" w:hanging="154"/>
      </w:pPr>
      <w:rPr>
        <w:rFonts w:hint="default"/>
        <w:lang w:val="it-IT" w:eastAsia="en-US" w:bidi="ar-SA"/>
      </w:rPr>
    </w:lvl>
  </w:abstractNum>
  <w:abstractNum w:abstractNumId="15" w15:restartNumberingAfterBreak="0">
    <w:nsid w:val="415810C4"/>
    <w:multiLevelType w:val="hybridMultilevel"/>
    <w:tmpl w:val="EA74E2E8"/>
    <w:lvl w:ilvl="0" w:tplc="8B92FBB8">
      <w:numFmt w:val="bullet"/>
      <w:lvlText w:val="-"/>
      <w:lvlJc w:val="left"/>
      <w:pPr>
        <w:ind w:left="955" w:hanging="361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1" w:tplc="6E5AF9F6">
      <w:numFmt w:val="bullet"/>
      <w:lvlText w:val="•"/>
      <w:lvlJc w:val="left"/>
      <w:pPr>
        <w:ind w:left="1878" w:hanging="361"/>
      </w:pPr>
      <w:rPr>
        <w:rFonts w:hint="default"/>
        <w:lang w:val="it-IT" w:eastAsia="en-US" w:bidi="ar-SA"/>
      </w:rPr>
    </w:lvl>
    <w:lvl w:ilvl="2" w:tplc="0D000384">
      <w:numFmt w:val="bullet"/>
      <w:lvlText w:val="•"/>
      <w:lvlJc w:val="left"/>
      <w:pPr>
        <w:ind w:left="2796" w:hanging="361"/>
      </w:pPr>
      <w:rPr>
        <w:rFonts w:hint="default"/>
        <w:lang w:val="it-IT" w:eastAsia="en-US" w:bidi="ar-SA"/>
      </w:rPr>
    </w:lvl>
    <w:lvl w:ilvl="3" w:tplc="615A58F2">
      <w:numFmt w:val="bullet"/>
      <w:lvlText w:val="•"/>
      <w:lvlJc w:val="left"/>
      <w:pPr>
        <w:ind w:left="3714" w:hanging="361"/>
      </w:pPr>
      <w:rPr>
        <w:rFonts w:hint="default"/>
        <w:lang w:val="it-IT" w:eastAsia="en-US" w:bidi="ar-SA"/>
      </w:rPr>
    </w:lvl>
    <w:lvl w:ilvl="4" w:tplc="D5E8D11C">
      <w:numFmt w:val="bullet"/>
      <w:lvlText w:val="•"/>
      <w:lvlJc w:val="left"/>
      <w:pPr>
        <w:ind w:left="4632" w:hanging="361"/>
      </w:pPr>
      <w:rPr>
        <w:rFonts w:hint="default"/>
        <w:lang w:val="it-IT" w:eastAsia="en-US" w:bidi="ar-SA"/>
      </w:rPr>
    </w:lvl>
    <w:lvl w:ilvl="5" w:tplc="996C5502">
      <w:numFmt w:val="bullet"/>
      <w:lvlText w:val="•"/>
      <w:lvlJc w:val="left"/>
      <w:pPr>
        <w:ind w:left="5550" w:hanging="361"/>
      </w:pPr>
      <w:rPr>
        <w:rFonts w:hint="default"/>
        <w:lang w:val="it-IT" w:eastAsia="en-US" w:bidi="ar-SA"/>
      </w:rPr>
    </w:lvl>
    <w:lvl w:ilvl="6" w:tplc="9AC0424A">
      <w:numFmt w:val="bullet"/>
      <w:lvlText w:val="•"/>
      <w:lvlJc w:val="left"/>
      <w:pPr>
        <w:ind w:left="6468" w:hanging="361"/>
      </w:pPr>
      <w:rPr>
        <w:rFonts w:hint="default"/>
        <w:lang w:val="it-IT" w:eastAsia="en-US" w:bidi="ar-SA"/>
      </w:rPr>
    </w:lvl>
    <w:lvl w:ilvl="7" w:tplc="7DEEA530">
      <w:numFmt w:val="bullet"/>
      <w:lvlText w:val="•"/>
      <w:lvlJc w:val="left"/>
      <w:pPr>
        <w:ind w:left="7386" w:hanging="361"/>
      </w:pPr>
      <w:rPr>
        <w:rFonts w:hint="default"/>
        <w:lang w:val="it-IT" w:eastAsia="en-US" w:bidi="ar-SA"/>
      </w:rPr>
    </w:lvl>
    <w:lvl w:ilvl="8" w:tplc="AEF6AEC6">
      <w:numFmt w:val="bullet"/>
      <w:lvlText w:val="•"/>
      <w:lvlJc w:val="left"/>
      <w:pPr>
        <w:ind w:left="8304" w:hanging="361"/>
      </w:pPr>
      <w:rPr>
        <w:rFonts w:hint="default"/>
        <w:lang w:val="it-IT" w:eastAsia="en-US" w:bidi="ar-SA"/>
      </w:rPr>
    </w:lvl>
  </w:abstractNum>
  <w:abstractNum w:abstractNumId="16" w15:restartNumberingAfterBreak="0">
    <w:nsid w:val="4D0D3E7A"/>
    <w:multiLevelType w:val="hybridMultilevel"/>
    <w:tmpl w:val="FB9E8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91FBF"/>
    <w:multiLevelType w:val="hybridMultilevel"/>
    <w:tmpl w:val="AC14EDDC"/>
    <w:lvl w:ilvl="0" w:tplc="7F624BD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14E93"/>
    <w:multiLevelType w:val="hybridMultilevel"/>
    <w:tmpl w:val="661CD1FC"/>
    <w:lvl w:ilvl="0" w:tplc="E4F2D260">
      <w:start w:val="11"/>
      <w:numFmt w:val="decimal"/>
      <w:lvlText w:val="%1."/>
      <w:lvlJc w:val="left"/>
      <w:pPr>
        <w:ind w:left="40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D56AA"/>
    <w:multiLevelType w:val="hybridMultilevel"/>
    <w:tmpl w:val="1A4896A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218D0"/>
    <w:multiLevelType w:val="hybridMultilevel"/>
    <w:tmpl w:val="DB9EC756"/>
    <w:lvl w:ilvl="0" w:tplc="2FE83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709E5"/>
    <w:multiLevelType w:val="multilevel"/>
    <w:tmpl w:val="6A3ACCEE"/>
    <w:lvl w:ilvl="0">
      <w:start w:val="3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42" w:hanging="76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463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71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82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59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36" w:hanging="2520"/>
      </w:pPr>
      <w:rPr>
        <w:rFonts w:hint="default"/>
      </w:rPr>
    </w:lvl>
  </w:abstractNum>
  <w:abstractNum w:abstractNumId="22" w15:restartNumberingAfterBreak="0">
    <w:nsid w:val="5A5A7619"/>
    <w:multiLevelType w:val="hybridMultilevel"/>
    <w:tmpl w:val="DDD4BCBC"/>
    <w:lvl w:ilvl="0" w:tplc="FE4AED10">
      <w:numFmt w:val="bullet"/>
      <w:lvlText w:val=""/>
      <w:lvlJc w:val="left"/>
      <w:pPr>
        <w:ind w:left="3552" w:hanging="14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061CA488">
      <w:numFmt w:val="bullet"/>
      <w:lvlText w:val="•"/>
      <w:lvlJc w:val="left"/>
      <w:pPr>
        <w:ind w:left="4762" w:hanging="144"/>
      </w:pPr>
      <w:rPr>
        <w:rFonts w:hint="default"/>
        <w:lang w:val="it-IT" w:eastAsia="en-US" w:bidi="ar-SA"/>
      </w:rPr>
    </w:lvl>
    <w:lvl w:ilvl="2" w:tplc="79FC5A82">
      <w:numFmt w:val="bullet"/>
      <w:lvlText w:val="•"/>
      <w:lvlJc w:val="left"/>
      <w:pPr>
        <w:ind w:left="5964" w:hanging="144"/>
      </w:pPr>
      <w:rPr>
        <w:rFonts w:hint="default"/>
        <w:lang w:val="it-IT" w:eastAsia="en-US" w:bidi="ar-SA"/>
      </w:rPr>
    </w:lvl>
    <w:lvl w:ilvl="3" w:tplc="9F0AC988">
      <w:numFmt w:val="bullet"/>
      <w:lvlText w:val="•"/>
      <w:lvlJc w:val="left"/>
      <w:pPr>
        <w:ind w:left="7166" w:hanging="144"/>
      </w:pPr>
      <w:rPr>
        <w:rFonts w:hint="default"/>
        <w:lang w:val="it-IT" w:eastAsia="en-US" w:bidi="ar-SA"/>
      </w:rPr>
    </w:lvl>
    <w:lvl w:ilvl="4" w:tplc="EA38FC08">
      <w:numFmt w:val="bullet"/>
      <w:lvlText w:val="•"/>
      <w:lvlJc w:val="left"/>
      <w:pPr>
        <w:ind w:left="8368" w:hanging="144"/>
      </w:pPr>
      <w:rPr>
        <w:rFonts w:hint="default"/>
        <w:lang w:val="it-IT" w:eastAsia="en-US" w:bidi="ar-SA"/>
      </w:rPr>
    </w:lvl>
    <w:lvl w:ilvl="5" w:tplc="7A442714">
      <w:numFmt w:val="bullet"/>
      <w:lvlText w:val="•"/>
      <w:lvlJc w:val="left"/>
      <w:pPr>
        <w:ind w:left="9570" w:hanging="144"/>
      </w:pPr>
      <w:rPr>
        <w:rFonts w:hint="default"/>
        <w:lang w:val="it-IT" w:eastAsia="en-US" w:bidi="ar-SA"/>
      </w:rPr>
    </w:lvl>
    <w:lvl w:ilvl="6" w:tplc="79B6A0B0">
      <w:numFmt w:val="bullet"/>
      <w:lvlText w:val="•"/>
      <w:lvlJc w:val="left"/>
      <w:pPr>
        <w:ind w:left="10772" w:hanging="144"/>
      </w:pPr>
      <w:rPr>
        <w:rFonts w:hint="default"/>
        <w:lang w:val="it-IT" w:eastAsia="en-US" w:bidi="ar-SA"/>
      </w:rPr>
    </w:lvl>
    <w:lvl w:ilvl="7" w:tplc="05EA3836">
      <w:numFmt w:val="bullet"/>
      <w:lvlText w:val="•"/>
      <w:lvlJc w:val="left"/>
      <w:pPr>
        <w:ind w:left="11974" w:hanging="144"/>
      </w:pPr>
      <w:rPr>
        <w:rFonts w:hint="default"/>
        <w:lang w:val="it-IT" w:eastAsia="en-US" w:bidi="ar-SA"/>
      </w:rPr>
    </w:lvl>
    <w:lvl w:ilvl="8" w:tplc="DA9C537E">
      <w:numFmt w:val="bullet"/>
      <w:lvlText w:val="•"/>
      <w:lvlJc w:val="left"/>
      <w:pPr>
        <w:ind w:left="13176" w:hanging="144"/>
      </w:pPr>
      <w:rPr>
        <w:rFonts w:hint="default"/>
        <w:lang w:val="it-IT" w:eastAsia="en-US" w:bidi="ar-SA"/>
      </w:rPr>
    </w:lvl>
  </w:abstractNum>
  <w:abstractNum w:abstractNumId="23" w15:restartNumberingAfterBreak="0">
    <w:nsid w:val="5F9479CC"/>
    <w:multiLevelType w:val="hybridMultilevel"/>
    <w:tmpl w:val="A3022766"/>
    <w:lvl w:ilvl="0" w:tplc="77E4DD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E420A7"/>
    <w:multiLevelType w:val="hybridMultilevel"/>
    <w:tmpl w:val="6C883574"/>
    <w:lvl w:ilvl="0" w:tplc="ECAAB7BE">
      <w:start w:val="2"/>
      <w:numFmt w:val="bullet"/>
      <w:lvlText w:val=""/>
      <w:lvlJc w:val="left"/>
      <w:pPr>
        <w:ind w:left="1068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C3331F"/>
    <w:multiLevelType w:val="hybridMultilevel"/>
    <w:tmpl w:val="CF6AA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DA091E"/>
    <w:multiLevelType w:val="multilevel"/>
    <w:tmpl w:val="011ABFBC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42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472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06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1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9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74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96" w:hanging="2520"/>
      </w:pPr>
      <w:rPr>
        <w:rFonts w:hint="default"/>
      </w:rPr>
    </w:lvl>
  </w:abstractNum>
  <w:abstractNum w:abstractNumId="27" w15:restartNumberingAfterBreak="0">
    <w:nsid w:val="78F40C01"/>
    <w:multiLevelType w:val="hybridMultilevel"/>
    <w:tmpl w:val="7422B1AA"/>
    <w:lvl w:ilvl="0" w:tplc="4ABEB43C">
      <w:numFmt w:val="bullet"/>
      <w:lvlText w:val=""/>
      <w:lvlJc w:val="left"/>
      <w:pPr>
        <w:ind w:left="3552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EE40B076">
      <w:numFmt w:val="bullet"/>
      <w:lvlText w:val="•"/>
      <w:lvlJc w:val="left"/>
      <w:pPr>
        <w:ind w:left="4762" w:hanging="360"/>
      </w:pPr>
      <w:rPr>
        <w:rFonts w:hint="default"/>
        <w:lang w:val="it-IT" w:eastAsia="en-US" w:bidi="ar-SA"/>
      </w:rPr>
    </w:lvl>
    <w:lvl w:ilvl="2" w:tplc="337EBA9A">
      <w:numFmt w:val="bullet"/>
      <w:lvlText w:val="•"/>
      <w:lvlJc w:val="left"/>
      <w:pPr>
        <w:ind w:left="5964" w:hanging="360"/>
      </w:pPr>
      <w:rPr>
        <w:rFonts w:hint="default"/>
        <w:lang w:val="it-IT" w:eastAsia="en-US" w:bidi="ar-SA"/>
      </w:rPr>
    </w:lvl>
    <w:lvl w:ilvl="3" w:tplc="35F0A0CA">
      <w:numFmt w:val="bullet"/>
      <w:lvlText w:val="•"/>
      <w:lvlJc w:val="left"/>
      <w:pPr>
        <w:ind w:left="7166" w:hanging="360"/>
      </w:pPr>
      <w:rPr>
        <w:rFonts w:hint="default"/>
        <w:lang w:val="it-IT" w:eastAsia="en-US" w:bidi="ar-SA"/>
      </w:rPr>
    </w:lvl>
    <w:lvl w:ilvl="4" w:tplc="E26AAA2A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  <w:lvl w:ilvl="5" w:tplc="98A8E130">
      <w:numFmt w:val="bullet"/>
      <w:lvlText w:val="•"/>
      <w:lvlJc w:val="left"/>
      <w:pPr>
        <w:ind w:left="9570" w:hanging="360"/>
      </w:pPr>
      <w:rPr>
        <w:rFonts w:hint="default"/>
        <w:lang w:val="it-IT" w:eastAsia="en-US" w:bidi="ar-SA"/>
      </w:rPr>
    </w:lvl>
    <w:lvl w:ilvl="6" w:tplc="A0D0F04C">
      <w:numFmt w:val="bullet"/>
      <w:lvlText w:val="•"/>
      <w:lvlJc w:val="left"/>
      <w:pPr>
        <w:ind w:left="10772" w:hanging="360"/>
      </w:pPr>
      <w:rPr>
        <w:rFonts w:hint="default"/>
        <w:lang w:val="it-IT" w:eastAsia="en-US" w:bidi="ar-SA"/>
      </w:rPr>
    </w:lvl>
    <w:lvl w:ilvl="7" w:tplc="3A3EB9E0">
      <w:numFmt w:val="bullet"/>
      <w:lvlText w:val="•"/>
      <w:lvlJc w:val="left"/>
      <w:pPr>
        <w:ind w:left="11974" w:hanging="360"/>
      </w:pPr>
      <w:rPr>
        <w:rFonts w:hint="default"/>
        <w:lang w:val="it-IT" w:eastAsia="en-US" w:bidi="ar-SA"/>
      </w:rPr>
    </w:lvl>
    <w:lvl w:ilvl="8" w:tplc="65723DCE">
      <w:numFmt w:val="bullet"/>
      <w:lvlText w:val="•"/>
      <w:lvlJc w:val="left"/>
      <w:pPr>
        <w:ind w:left="13176" w:hanging="360"/>
      </w:pPr>
      <w:rPr>
        <w:rFonts w:hint="default"/>
        <w:lang w:val="it-IT" w:eastAsia="en-US" w:bidi="ar-SA"/>
      </w:rPr>
    </w:lvl>
  </w:abstractNum>
  <w:abstractNum w:abstractNumId="28" w15:restartNumberingAfterBreak="0">
    <w:nsid w:val="7BDA378F"/>
    <w:multiLevelType w:val="hybridMultilevel"/>
    <w:tmpl w:val="271255E6"/>
    <w:lvl w:ilvl="0" w:tplc="26E20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46C3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AE3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2B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03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002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9EB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42B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46EE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F06522"/>
    <w:multiLevelType w:val="hybridMultilevel"/>
    <w:tmpl w:val="388CA680"/>
    <w:lvl w:ilvl="0" w:tplc="288873A2">
      <w:numFmt w:val="bullet"/>
      <w:lvlText w:val=""/>
      <w:lvlJc w:val="left"/>
      <w:pPr>
        <w:ind w:left="4272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1" w:tplc="961E8910">
      <w:numFmt w:val="bullet"/>
      <w:lvlText w:val="•"/>
      <w:lvlJc w:val="left"/>
      <w:pPr>
        <w:ind w:left="5410" w:hanging="360"/>
      </w:pPr>
      <w:rPr>
        <w:rFonts w:hint="default"/>
        <w:lang w:val="it-IT" w:eastAsia="en-US" w:bidi="ar-SA"/>
      </w:rPr>
    </w:lvl>
    <w:lvl w:ilvl="2" w:tplc="CB16A3AC">
      <w:numFmt w:val="bullet"/>
      <w:lvlText w:val="•"/>
      <w:lvlJc w:val="left"/>
      <w:pPr>
        <w:ind w:left="6540" w:hanging="360"/>
      </w:pPr>
      <w:rPr>
        <w:rFonts w:hint="default"/>
        <w:lang w:val="it-IT" w:eastAsia="en-US" w:bidi="ar-SA"/>
      </w:rPr>
    </w:lvl>
    <w:lvl w:ilvl="3" w:tplc="763EA216">
      <w:numFmt w:val="bullet"/>
      <w:lvlText w:val="•"/>
      <w:lvlJc w:val="left"/>
      <w:pPr>
        <w:ind w:left="7670" w:hanging="360"/>
      </w:pPr>
      <w:rPr>
        <w:rFonts w:hint="default"/>
        <w:lang w:val="it-IT" w:eastAsia="en-US" w:bidi="ar-SA"/>
      </w:rPr>
    </w:lvl>
    <w:lvl w:ilvl="4" w:tplc="C7BC14B8">
      <w:numFmt w:val="bullet"/>
      <w:lvlText w:val="•"/>
      <w:lvlJc w:val="left"/>
      <w:pPr>
        <w:ind w:left="8800" w:hanging="360"/>
      </w:pPr>
      <w:rPr>
        <w:rFonts w:hint="default"/>
        <w:lang w:val="it-IT" w:eastAsia="en-US" w:bidi="ar-SA"/>
      </w:rPr>
    </w:lvl>
    <w:lvl w:ilvl="5" w:tplc="48683606">
      <w:numFmt w:val="bullet"/>
      <w:lvlText w:val="•"/>
      <w:lvlJc w:val="left"/>
      <w:pPr>
        <w:ind w:left="9930" w:hanging="360"/>
      </w:pPr>
      <w:rPr>
        <w:rFonts w:hint="default"/>
        <w:lang w:val="it-IT" w:eastAsia="en-US" w:bidi="ar-SA"/>
      </w:rPr>
    </w:lvl>
    <w:lvl w:ilvl="6" w:tplc="E65CD7EC">
      <w:numFmt w:val="bullet"/>
      <w:lvlText w:val="•"/>
      <w:lvlJc w:val="left"/>
      <w:pPr>
        <w:ind w:left="11060" w:hanging="360"/>
      </w:pPr>
      <w:rPr>
        <w:rFonts w:hint="default"/>
        <w:lang w:val="it-IT" w:eastAsia="en-US" w:bidi="ar-SA"/>
      </w:rPr>
    </w:lvl>
    <w:lvl w:ilvl="7" w:tplc="2B64FA46">
      <w:numFmt w:val="bullet"/>
      <w:lvlText w:val="•"/>
      <w:lvlJc w:val="left"/>
      <w:pPr>
        <w:ind w:left="12190" w:hanging="360"/>
      </w:pPr>
      <w:rPr>
        <w:rFonts w:hint="default"/>
        <w:lang w:val="it-IT" w:eastAsia="en-US" w:bidi="ar-SA"/>
      </w:rPr>
    </w:lvl>
    <w:lvl w:ilvl="8" w:tplc="0430EF7E">
      <w:numFmt w:val="bullet"/>
      <w:lvlText w:val="•"/>
      <w:lvlJc w:val="left"/>
      <w:pPr>
        <w:ind w:left="13320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7FB81C86"/>
    <w:multiLevelType w:val="hybridMultilevel"/>
    <w:tmpl w:val="02A03156"/>
    <w:lvl w:ilvl="0" w:tplc="1CFC4BF4">
      <w:numFmt w:val="bullet"/>
      <w:lvlText w:val=""/>
      <w:lvlJc w:val="left"/>
      <w:pPr>
        <w:ind w:left="3835" w:hanging="360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271A6C82">
      <w:numFmt w:val="bullet"/>
      <w:lvlText w:val=""/>
      <w:lvlJc w:val="left"/>
      <w:pPr>
        <w:ind w:left="4272" w:hanging="360"/>
      </w:pPr>
      <w:rPr>
        <w:rFonts w:ascii="Symbol" w:eastAsia="Symbol" w:hAnsi="Symbol" w:cs="Symbol" w:hint="default"/>
        <w:w w:val="100"/>
        <w:sz w:val="28"/>
        <w:szCs w:val="28"/>
        <w:lang w:val="it-IT" w:eastAsia="en-US" w:bidi="ar-SA"/>
      </w:rPr>
    </w:lvl>
    <w:lvl w:ilvl="2" w:tplc="2C5663B8">
      <w:numFmt w:val="bullet"/>
      <w:lvlText w:val="•"/>
      <w:lvlJc w:val="left"/>
      <w:pPr>
        <w:ind w:left="5535" w:hanging="360"/>
      </w:pPr>
      <w:rPr>
        <w:rFonts w:hint="default"/>
        <w:lang w:val="it-IT" w:eastAsia="en-US" w:bidi="ar-SA"/>
      </w:rPr>
    </w:lvl>
    <w:lvl w:ilvl="3" w:tplc="0D70F5E4">
      <w:numFmt w:val="bullet"/>
      <w:lvlText w:val="•"/>
      <w:lvlJc w:val="left"/>
      <w:pPr>
        <w:ind w:left="6791" w:hanging="360"/>
      </w:pPr>
      <w:rPr>
        <w:rFonts w:hint="default"/>
        <w:lang w:val="it-IT" w:eastAsia="en-US" w:bidi="ar-SA"/>
      </w:rPr>
    </w:lvl>
    <w:lvl w:ilvl="4" w:tplc="C70EFC16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5" w:tplc="64963BD0">
      <w:numFmt w:val="bullet"/>
      <w:lvlText w:val="•"/>
      <w:lvlJc w:val="left"/>
      <w:pPr>
        <w:ind w:left="9302" w:hanging="360"/>
      </w:pPr>
      <w:rPr>
        <w:rFonts w:hint="default"/>
        <w:lang w:val="it-IT" w:eastAsia="en-US" w:bidi="ar-SA"/>
      </w:rPr>
    </w:lvl>
    <w:lvl w:ilvl="6" w:tplc="1D8A9750">
      <w:numFmt w:val="bullet"/>
      <w:lvlText w:val="•"/>
      <w:lvlJc w:val="left"/>
      <w:pPr>
        <w:ind w:left="10557" w:hanging="360"/>
      </w:pPr>
      <w:rPr>
        <w:rFonts w:hint="default"/>
        <w:lang w:val="it-IT" w:eastAsia="en-US" w:bidi="ar-SA"/>
      </w:rPr>
    </w:lvl>
    <w:lvl w:ilvl="7" w:tplc="81087196">
      <w:numFmt w:val="bullet"/>
      <w:lvlText w:val="•"/>
      <w:lvlJc w:val="left"/>
      <w:pPr>
        <w:ind w:left="11813" w:hanging="360"/>
      </w:pPr>
      <w:rPr>
        <w:rFonts w:hint="default"/>
        <w:lang w:val="it-IT" w:eastAsia="en-US" w:bidi="ar-SA"/>
      </w:rPr>
    </w:lvl>
    <w:lvl w:ilvl="8" w:tplc="F32A2C8A">
      <w:numFmt w:val="bullet"/>
      <w:lvlText w:val="•"/>
      <w:lvlJc w:val="left"/>
      <w:pPr>
        <w:ind w:left="13068" w:hanging="360"/>
      </w:pPr>
      <w:rPr>
        <w:rFonts w:hint="default"/>
        <w:lang w:val="it-IT" w:eastAsia="en-US" w:bidi="ar-SA"/>
      </w:rPr>
    </w:lvl>
  </w:abstractNum>
  <w:num w:numId="1" w16cid:durableId="562253053">
    <w:abstractNumId w:val="17"/>
  </w:num>
  <w:num w:numId="2" w16cid:durableId="313334890">
    <w:abstractNumId w:val="15"/>
  </w:num>
  <w:num w:numId="3" w16cid:durableId="1575820157">
    <w:abstractNumId w:val="13"/>
  </w:num>
  <w:num w:numId="4" w16cid:durableId="933127814">
    <w:abstractNumId w:val="20"/>
  </w:num>
  <w:num w:numId="5" w16cid:durableId="1561793182">
    <w:abstractNumId w:val="23"/>
  </w:num>
  <w:num w:numId="6" w16cid:durableId="176578682">
    <w:abstractNumId w:val="6"/>
  </w:num>
  <w:num w:numId="7" w16cid:durableId="2118940582">
    <w:abstractNumId w:val="30"/>
  </w:num>
  <w:num w:numId="8" w16cid:durableId="1751349770">
    <w:abstractNumId w:val="29"/>
  </w:num>
  <w:num w:numId="9" w16cid:durableId="570164159">
    <w:abstractNumId w:val="11"/>
  </w:num>
  <w:num w:numId="10" w16cid:durableId="1993948458">
    <w:abstractNumId w:val="22"/>
  </w:num>
  <w:num w:numId="11" w16cid:durableId="921988693">
    <w:abstractNumId w:val="14"/>
  </w:num>
  <w:num w:numId="12" w16cid:durableId="181821075">
    <w:abstractNumId w:val="27"/>
  </w:num>
  <w:num w:numId="13" w16cid:durableId="151874832">
    <w:abstractNumId w:val="12"/>
  </w:num>
  <w:num w:numId="14" w16cid:durableId="1251504931">
    <w:abstractNumId w:val="9"/>
  </w:num>
  <w:num w:numId="15" w16cid:durableId="1249652387">
    <w:abstractNumId w:val="18"/>
  </w:num>
  <w:num w:numId="16" w16cid:durableId="1575162239">
    <w:abstractNumId w:val="3"/>
  </w:num>
  <w:num w:numId="17" w16cid:durableId="1980383815">
    <w:abstractNumId w:val="16"/>
  </w:num>
  <w:num w:numId="18" w16cid:durableId="1850948224">
    <w:abstractNumId w:val="25"/>
  </w:num>
  <w:num w:numId="19" w16cid:durableId="1914390148">
    <w:abstractNumId w:val="4"/>
  </w:num>
  <w:num w:numId="20" w16cid:durableId="473527175">
    <w:abstractNumId w:val="26"/>
  </w:num>
  <w:num w:numId="21" w16cid:durableId="2122723099">
    <w:abstractNumId w:val="10"/>
  </w:num>
  <w:num w:numId="22" w16cid:durableId="957293074">
    <w:abstractNumId w:val="21"/>
  </w:num>
  <w:num w:numId="23" w16cid:durableId="748042577">
    <w:abstractNumId w:val="0"/>
  </w:num>
  <w:num w:numId="24" w16cid:durableId="340157262">
    <w:abstractNumId w:val="24"/>
  </w:num>
  <w:num w:numId="25" w16cid:durableId="989406554">
    <w:abstractNumId w:val="28"/>
  </w:num>
  <w:num w:numId="26" w16cid:durableId="881794767">
    <w:abstractNumId w:val="8"/>
  </w:num>
  <w:num w:numId="27" w16cid:durableId="356591012">
    <w:abstractNumId w:val="5"/>
  </w:num>
  <w:num w:numId="28" w16cid:durableId="1164202476">
    <w:abstractNumId w:val="2"/>
  </w:num>
  <w:num w:numId="29" w16cid:durableId="888227772">
    <w:abstractNumId w:val="19"/>
  </w:num>
  <w:num w:numId="30" w16cid:durableId="1179542272">
    <w:abstractNumId w:val="1"/>
  </w:num>
  <w:num w:numId="31" w16cid:durableId="1870992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98E"/>
    <w:rsid w:val="00001998"/>
    <w:rsid w:val="0000799E"/>
    <w:rsid w:val="0001208A"/>
    <w:rsid w:val="000130A1"/>
    <w:rsid w:val="00013997"/>
    <w:rsid w:val="00031BCB"/>
    <w:rsid w:val="000501E7"/>
    <w:rsid w:val="000531EA"/>
    <w:rsid w:val="00054F92"/>
    <w:rsid w:val="0005513C"/>
    <w:rsid w:val="00055DA0"/>
    <w:rsid w:val="000574BA"/>
    <w:rsid w:val="000627E6"/>
    <w:rsid w:val="0006363B"/>
    <w:rsid w:val="00064115"/>
    <w:rsid w:val="00066326"/>
    <w:rsid w:val="00071B61"/>
    <w:rsid w:val="00071EAF"/>
    <w:rsid w:val="00086246"/>
    <w:rsid w:val="0009054D"/>
    <w:rsid w:val="0009117B"/>
    <w:rsid w:val="0009462B"/>
    <w:rsid w:val="000A0171"/>
    <w:rsid w:val="000B1516"/>
    <w:rsid w:val="000B330D"/>
    <w:rsid w:val="000B6D3F"/>
    <w:rsid w:val="000C0C5B"/>
    <w:rsid w:val="000C112D"/>
    <w:rsid w:val="000C325D"/>
    <w:rsid w:val="000D17A0"/>
    <w:rsid w:val="000D2AB6"/>
    <w:rsid w:val="000D5575"/>
    <w:rsid w:val="000D69BA"/>
    <w:rsid w:val="000D720A"/>
    <w:rsid w:val="000E1336"/>
    <w:rsid w:val="000E3AFA"/>
    <w:rsid w:val="000E6E6B"/>
    <w:rsid w:val="000E7C91"/>
    <w:rsid w:val="000F2849"/>
    <w:rsid w:val="000F699A"/>
    <w:rsid w:val="000F6A44"/>
    <w:rsid w:val="00107607"/>
    <w:rsid w:val="00111E10"/>
    <w:rsid w:val="0011577D"/>
    <w:rsid w:val="001265EF"/>
    <w:rsid w:val="00127D8B"/>
    <w:rsid w:val="001301A0"/>
    <w:rsid w:val="0013099C"/>
    <w:rsid w:val="00130B20"/>
    <w:rsid w:val="00130DE0"/>
    <w:rsid w:val="00140604"/>
    <w:rsid w:val="00141977"/>
    <w:rsid w:val="00143E0A"/>
    <w:rsid w:val="00147312"/>
    <w:rsid w:val="0015535B"/>
    <w:rsid w:val="00163169"/>
    <w:rsid w:val="0016347E"/>
    <w:rsid w:val="00174002"/>
    <w:rsid w:val="001757FA"/>
    <w:rsid w:val="00177D19"/>
    <w:rsid w:val="00180016"/>
    <w:rsid w:val="00183049"/>
    <w:rsid w:val="00195A57"/>
    <w:rsid w:val="00197B90"/>
    <w:rsid w:val="001A4B66"/>
    <w:rsid w:val="001B6B22"/>
    <w:rsid w:val="001C0C1C"/>
    <w:rsid w:val="001C1F76"/>
    <w:rsid w:val="001C4D30"/>
    <w:rsid w:val="001C57B0"/>
    <w:rsid w:val="001C5CBE"/>
    <w:rsid w:val="001E3A6B"/>
    <w:rsid w:val="001E6E1F"/>
    <w:rsid w:val="001E70E3"/>
    <w:rsid w:val="001F5E80"/>
    <w:rsid w:val="00200490"/>
    <w:rsid w:val="00203C53"/>
    <w:rsid w:val="00204C8D"/>
    <w:rsid w:val="00207F22"/>
    <w:rsid w:val="00212036"/>
    <w:rsid w:val="00212ECC"/>
    <w:rsid w:val="00223AFF"/>
    <w:rsid w:val="0022654A"/>
    <w:rsid w:val="00230E64"/>
    <w:rsid w:val="002314D3"/>
    <w:rsid w:val="002400A0"/>
    <w:rsid w:val="00247B65"/>
    <w:rsid w:val="00251B71"/>
    <w:rsid w:val="002541E8"/>
    <w:rsid w:val="00260363"/>
    <w:rsid w:val="00263922"/>
    <w:rsid w:val="0026480C"/>
    <w:rsid w:val="00264D67"/>
    <w:rsid w:val="002661C1"/>
    <w:rsid w:val="00266A09"/>
    <w:rsid w:val="00267845"/>
    <w:rsid w:val="0027597E"/>
    <w:rsid w:val="00276EBA"/>
    <w:rsid w:val="00277B6B"/>
    <w:rsid w:val="0028383F"/>
    <w:rsid w:val="00291DB2"/>
    <w:rsid w:val="00292398"/>
    <w:rsid w:val="002937CA"/>
    <w:rsid w:val="002B64AB"/>
    <w:rsid w:val="002B6EDB"/>
    <w:rsid w:val="002B7342"/>
    <w:rsid w:val="002B78E8"/>
    <w:rsid w:val="002C5D5A"/>
    <w:rsid w:val="002C6AFC"/>
    <w:rsid w:val="002D2403"/>
    <w:rsid w:val="002E01B5"/>
    <w:rsid w:val="002E12AE"/>
    <w:rsid w:val="002E3C36"/>
    <w:rsid w:val="002E6B58"/>
    <w:rsid w:val="002E753B"/>
    <w:rsid w:val="002F1CD8"/>
    <w:rsid w:val="002F57DC"/>
    <w:rsid w:val="002F742D"/>
    <w:rsid w:val="00320D0E"/>
    <w:rsid w:val="00334D7E"/>
    <w:rsid w:val="0035408E"/>
    <w:rsid w:val="00361E48"/>
    <w:rsid w:val="00365493"/>
    <w:rsid w:val="00367A83"/>
    <w:rsid w:val="00370BE0"/>
    <w:rsid w:val="0037609A"/>
    <w:rsid w:val="00376340"/>
    <w:rsid w:val="003864BD"/>
    <w:rsid w:val="00390FF5"/>
    <w:rsid w:val="003913E8"/>
    <w:rsid w:val="00392DB3"/>
    <w:rsid w:val="00395AFD"/>
    <w:rsid w:val="003A2B0A"/>
    <w:rsid w:val="003B6FE7"/>
    <w:rsid w:val="003D1430"/>
    <w:rsid w:val="003D1D78"/>
    <w:rsid w:val="003D43EB"/>
    <w:rsid w:val="003D64E2"/>
    <w:rsid w:val="003F28CB"/>
    <w:rsid w:val="003F320C"/>
    <w:rsid w:val="003F3470"/>
    <w:rsid w:val="003F4E56"/>
    <w:rsid w:val="003F7482"/>
    <w:rsid w:val="00410266"/>
    <w:rsid w:val="00411C55"/>
    <w:rsid w:val="00411FB9"/>
    <w:rsid w:val="00412941"/>
    <w:rsid w:val="00420F54"/>
    <w:rsid w:val="00423609"/>
    <w:rsid w:val="004278EF"/>
    <w:rsid w:val="004333BD"/>
    <w:rsid w:val="00436D7C"/>
    <w:rsid w:val="004402F1"/>
    <w:rsid w:val="004436CD"/>
    <w:rsid w:val="004502C4"/>
    <w:rsid w:val="00451844"/>
    <w:rsid w:val="004541CF"/>
    <w:rsid w:val="00456164"/>
    <w:rsid w:val="004665C8"/>
    <w:rsid w:val="00467B8E"/>
    <w:rsid w:val="004773EB"/>
    <w:rsid w:val="00480828"/>
    <w:rsid w:val="0048226F"/>
    <w:rsid w:val="00487332"/>
    <w:rsid w:val="0049302C"/>
    <w:rsid w:val="0049798E"/>
    <w:rsid w:val="004A70C1"/>
    <w:rsid w:val="004A7B29"/>
    <w:rsid w:val="004B5E8E"/>
    <w:rsid w:val="004B7414"/>
    <w:rsid w:val="004C21A1"/>
    <w:rsid w:val="004C2873"/>
    <w:rsid w:val="004C3979"/>
    <w:rsid w:val="004C4F56"/>
    <w:rsid w:val="004D2486"/>
    <w:rsid w:val="004D60D0"/>
    <w:rsid w:val="004E21D5"/>
    <w:rsid w:val="004F3577"/>
    <w:rsid w:val="004F7BA9"/>
    <w:rsid w:val="005143DF"/>
    <w:rsid w:val="00533251"/>
    <w:rsid w:val="00535114"/>
    <w:rsid w:val="005356CF"/>
    <w:rsid w:val="00536188"/>
    <w:rsid w:val="005414FB"/>
    <w:rsid w:val="00542B81"/>
    <w:rsid w:val="00543C0C"/>
    <w:rsid w:val="00552D1A"/>
    <w:rsid w:val="00554840"/>
    <w:rsid w:val="005604DF"/>
    <w:rsid w:val="00560EA3"/>
    <w:rsid w:val="0056100D"/>
    <w:rsid w:val="00565048"/>
    <w:rsid w:val="00566E4E"/>
    <w:rsid w:val="00572082"/>
    <w:rsid w:val="00582E34"/>
    <w:rsid w:val="005904BB"/>
    <w:rsid w:val="005906B7"/>
    <w:rsid w:val="00595143"/>
    <w:rsid w:val="005A125E"/>
    <w:rsid w:val="005A3A56"/>
    <w:rsid w:val="005A585A"/>
    <w:rsid w:val="005B58AF"/>
    <w:rsid w:val="005C2242"/>
    <w:rsid w:val="005C3E21"/>
    <w:rsid w:val="005C3F2F"/>
    <w:rsid w:val="005C4F84"/>
    <w:rsid w:val="005C6746"/>
    <w:rsid w:val="005D08BD"/>
    <w:rsid w:val="005D0BB4"/>
    <w:rsid w:val="005D78E2"/>
    <w:rsid w:val="005E2529"/>
    <w:rsid w:val="005E3361"/>
    <w:rsid w:val="005E59DB"/>
    <w:rsid w:val="005E7885"/>
    <w:rsid w:val="005F6B72"/>
    <w:rsid w:val="005F7CD0"/>
    <w:rsid w:val="00603427"/>
    <w:rsid w:val="00612EFD"/>
    <w:rsid w:val="0062124C"/>
    <w:rsid w:val="00631F47"/>
    <w:rsid w:val="00634B02"/>
    <w:rsid w:val="00637752"/>
    <w:rsid w:val="0064343D"/>
    <w:rsid w:val="00645388"/>
    <w:rsid w:val="006455BB"/>
    <w:rsid w:val="00647C35"/>
    <w:rsid w:val="006575A1"/>
    <w:rsid w:val="006609A1"/>
    <w:rsid w:val="00660D32"/>
    <w:rsid w:val="00663C26"/>
    <w:rsid w:val="00666D2C"/>
    <w:rsid w:val="00674E06"/>
    <w:rsid w:val="00676AFE"/>
    <w:rsid w:val="006832CB"/>
    <w:rsid w:val="0068483A"/>
    <w:rsid w:val="006917CA"/>
    <w:rsid w:val="00691E77"/>
    <w:rsid w:val="006978A6"/>
    <w:rsid w:val="006A25B3"/>
    <w:rsid w:val="006A2C19"/>
    <w:rsid w:val="006B41FE"/>
    <w:rsid w:val="006B7E31"/>
    <w:rsid w:val="006C45E2"/>
    <w:rsid w:val="006C5CCC"/>
    <w:rsid w:val="006C67A0"/>
    <w:rsid w:val="006C6DB0"/>
    <w:rsid w:val="006D575A"/>
    <w:rsid w:val="006D6523"/>
    <w:rsid w:val="006E05E1"/>
    <w:rsid w:val="006E0D2F"/>
    <w:rsid w:val="006E3BE3"/>
    <w:rsid w:val="006E3ED8"/>
    <w:rsid w:val="006E5BF9"/>
    <w:rsid w:val="006E6E63"/>
    <w:rsid w:val="006E7382"/>
    <w:rsid w:val="006E7EB9"/>
    <w:rsid w:val="007000A8"/>
    <w:rsid w:val="00702679"/>
    <w:rsid w:val="007160FB"/>
    <w:rsid w:val="00723613"/>
    <w:rsid w:val="00730517"/>
    <w:rsid w:val="00731697"/>
    <w:rsid w:val="00734714"/>
    <w:rsid w:val="00743A69"/>
    <w:rsid w:val="0075089E"/>
    <w:rsid w:val="007522AD"/>
    <w:rsid w:val="00753800"/>
    <w:rsid w:val="0075618F"/>
    <w:rsid w:val="00770EBC"/>
    <w:rsid w:val="0077396B"/>
    <w:rsid w:val="0077507E"/>
    <w:rsid w:val="00780A01"/>
    <w:rsid w:val="00781733"/>
    <w:rsid w:val="00785CF6"/>
    <w:rsid w:val="00787475"/>
    <w:rsid w:val="007A35DE"/>
    <w:rsid w:val="007A7027"/>
    <w:rsid w:val="007A7CE5"/>
    <w:rsid w:val="007B5BD5"/>
    <w:rsid w:val="007B7753"/>
    <w:rsid w:val="007B7E3C"/>
    <w:rsid w:val="007C29C7"/>
    <w:rsid w:val="007C32B5"/>
    <w:rsid w:val="007C70A6"/>
    <w:rsid w:val="007D137A"/>
    <w:rsid w:val="007D1E24"/>
    <w:rsid w:val="007D3E99"/>
    <w:rsid w:val="007D4721"/>
    <w:rsid w:val="007E08A4"/>
    <w:rsid w:val="007E1B6B"/>
    <w:rsid w:val="007E6563"/>
    <w:rsid w:val="007E762C"/>
    <w:rsid w:val="007F1052"/>
    <w:rsid w:val="007F137E"/>
    <w:rsid w:val="007F4330"/>
    <w:rsid w:val="007F4A60"/>
    <w:rsid w:val="007F58C9"/>
    <w:rsid w:val="00803AC1"/>
    <w:rsid w:val="00805803"/>
    <w:rsid w:val="00805F8D"/>
    <w:rsid w:val="008124FA"/>
    <w:rsid w:val="008131C5"/>
    <w:rsid w:val="00822774"/>
    <w:rsid w:val="008230C0"/>
    <w:rsid w:val="008235DE"/>
    <w:rsid w:val="00835CBA"/>
    <w:rsid w:val="00840C7B"/>
    <w:rsid w:val="008457EF"/>
    <w:rsid w:val="00856922"/>
    <w:rsid w:val="00856C04"/>
    <w:rsid w:val="00863B8B"/>
    <w:rsid w:val="0087676A"/>
    <w:rsid w:val="00881715"/>
    <w:rsid w:val="008852E2"/>
    <w:rsid w:val="00887170"/>
    <w:rsid w:val="00892515"/>
    <w:rsid w:val="00894C2F"/>
    <w:rsid w:val="008A3540"/>
    <w:rsid w:val="008A7896"/>
    <w:rsid w:val="008B0690"/>
    <w:rsid w:val="008B12F9"/>
    <w:rsid w:val="008B2846"/>
    <w:rsid w:val="008B70F7"/>
    <w:rsid w:val="008C10AA"/>
    <w:rsid w:val="008C373B"/>
    <w:rsid w:val="008C68C8"/>
    <w:rsid w:val="008D08A7"/>
    <w:rsid w:val="008D152D"/>
    <w:rsid w:val="008D3C64"/>
    <w:rsid w:val="008D4421"/>
    <w:rsid w:val="008D5CD3"/>
    <w:rsid w:val="008D68F6"/>
    <w:rsid w:val="008D6CF6"/>
    <w:rsid w:val="008E18B0"/>
    <w:rsid w:val="008E23B7"/>
    <w:rsid w:val="008E33E0"/>
    <w:rsid w:val="008F3EE7"/>
    <w:rsid w:val="008F4242"/>
    <w:rsid w:val="008F7491"/>
    <w:rsid w:val="0090091C"/>
    <w:rsid w:val="0091009D"/>
    <w:rsid w:val="00912E8D"/>
    <w:rsid w:val="00914C9A"/>
    <w:rsid w:val="00920744"/>
    <w:rsid w:val="0092084A"/>
    <w:rsid w:val="009247A5"/>
    <w:rsid w:val="00930089"/>
    <w:rsid w:val="009317A7"/>
    <w:rsid w:val="00934E26"/>
    <w:rsid w:val="00942BCE"/>
    <w:rsid w:val="0095376F"/>
    <w:rsid w:val="00953AA6"/>
    <w:rsid w:val="00955AA2"/>
    <w:rsid w:val="009631BA"/>
    <w:rsid w:val="00964A44"/>
    <w:rsid w:val="00964F14"/>
    <w:rsid w:val="00966244"/>
    <w:rsid w:val="00971554"/>
    <w:rsid w:val="00975946"/>
    <w:rsid w:val="00976165"/>
    <w:rsid w:val="009803F6"/>
    <w:rsid w:val="00980810"/>
    <w:rsid w:val="0098579F"/>
    <w:rsid w:val="0099428B"/>
    <w:rsid w:val="009A68B0"/>
    <w:rsid w:val="009A7035"/>
    <w:rsid w:val="009A786F"/>
    <w:rsid w:val="009A7ED2"/>
    <w:rsid w:val="009B36BD"/>
    <w:rsid w:val="009B6C5F"/>
    <w:rsid w:val="009B7D7B"/>
    <w:rsid w:val="009C1B54"/>
    <w:rsid w:val="009C44E8"/>
    <w:rsid w:val="009C6132"/>
    <w:rsid w:val="009D3645"/>
    <w:rsid w:val="009D4766"/>
    <w:rsid w:val="009E12FF"/>
    <w:rsid w:val="009E414B"/>
    <w:rsid w:val="009E4309"/>
    <w:rsid w:val="009E4A9B"/>
    <w:rsid w:val="009E6933"/>
    <w:rsid w:val="009E703D"/>
    <w:rsid w:val="009F2E69"/>
    <w:rsid w:val="009F67DC"/>
    <w:rsid w:val="00A0761D"/>
    <w:rsid w:val="00A10B0C"/>
    <w:rsid w:val="00A10CFB"/>
    <w:rsid w:val="00A11C36"/>
    <w:rsid w:val="00A124BA"/>
    <w:rsid w:val="00A17CF2"/>
    <w:rsid w:val="00A256B8"/>
    <w:rsid w:val="00A25DA2"/>
    <w:rsid w:val="00A30DCE"/>
    <w:rsid w:val="00A32809"/>
    <w:rsid w:val="00A34B94"/>
    <w:rsid w:val="00A360CD"/>
    <w:rsid w:val="00A42B86"/>
    <w:rsid w:val="00A449EA"/>
    <w:rsid w:val="00A45E39"/>
    <w:rsid w:val="00A56B42"/>
    <w:rsid w:val="00A61E68"/>
    <w:rsid w:val="00A66137"/>
    <w:rsid w:val="00A77588"/>
    <w:rsid w:val="00A9704C"/>
    <w:rsid w:val="00AB5362"/>
    <w:rsid w:val="00AB6132"/>
    <w:rsid w:val="00AC1D21"/>
    <w:rsid w:val="00AC5B94"/>
    <w:rsid w:val="00AF4EB4"/>
    <w:rsid w:val="00AF693D"/>
    <w:rsid w:val="00B00E67"/>
    <w:rsid w:val="00B05417"/>
    <w:rsid w:val="00B14D18"/>
    <w:rsid w:val="00B14E5F"/>
    <w:rsid w:val="00B1561A"/>
    <w:rsid w:val="00B31315"/>
    <w:rsid w:val="00B369F7"/>
    <w:rsid w:val="00B37439"/>
    <w:rsid w:val="00B40137"/>
    <w:rsid w:val="00B41F8E"/>
    <w:rsid w:val="00B51C99"/>
    <w:rsid w:val="00B52340"/>
    <w:rsid w:val="00B55A18"/>
    <w:rsid w:val="00B5797A"/>
    <w:rsid w:val="00B57E4C"/>
    <w:rsid w:val="00B632F5"/>
    <w:rsid w:val="00B75638"/>
    <w:rsid w:val="00B75B52"/>
    <w:rsid w:val="00B865A0"/>
    <w:rsid w:val="00B879D4"/>
    <w:rsid w:val="00B92282"/>
    <w:rsid w:val="00B9753C"/>
    <w:rsid w:val="00B975B1"/>
    <w:rsid w:val="00BA1E81"/>
    <w:rsid w:val="00BB2057"/>
    <w:rsid w:val="00BB3057"/>
    <w:rsid w:val="00BB48F5"/>
    <w:rsid w:val="00BB605B"/>
    <w:rsid w:val="00BC2104"/>
    <w:rsid w:val="00BD4EF3"/>
    <w:rsid w:val="00BD5FB3"/>
    <w:rsid w:val="00BE6FC9"/>
    <w:rsid w:val="00BE70A9"/>
    <w:rsid w:val="00BE7400"/>
    <w:rsid w:val="00BF3429"/>
    <w:rsid w:val="00BF4FD4"/>
    <w:rsid w:val="00BF6BCF"/>
    <w:rsid w:val="00C0166B"/>
    <w:rsid w:val="00C13D09"/>
    <w:rsid w:val="00C15E3C"/>
    <w:rsid w:val="00C15FFB"/>
    <w:rsid w:val="00C33FA7"/>
    <w:rsid w:val="00C41D97"/>
    <w:rsid w:val="00C506E3"/>
    <w:rsid w:val="00C50C09"/>
    <w:rsid w:val="00C526DC"/>
    <w:rsid w:val="00C52872"/>
    <w:rsid w:val="00C5363A"/>
    <w:rsid w:val="00C54DBD"/>
    <w:rsid w:val="00C627E3"/>
    <w:rsid w:val="00C629E1"/>
    <w:rsid w:val="00C63CEB"/>
    <w:rsid w:val="00C66852"/>
    <w:rsid w:val="00C711D2"/>
    <w:rsid w:val="00C71614"/>
    <w:rsid w:val="00C7224F"/>
    <w:rsid w:val="00C75682"/>
    <w:rsid w:val="00C7725C"/>
    <w:rsid w:val="00C80B8F"/>
    <w:rsid w:val="00CC7701"/>
    <w:rsid w:val="00CD07E7"/>
    <w:rsid w:val="00CD23D4"/>
    <w:rsid w:val="00CD2ADF"/>
    <w:rsid w:val="00CD7452"/>
    <w:rsid w:val="00CE65EA"/>
    <w:rsid w:val="00CE71D4"/>
    <w:rsid w:val="00CF1CCD"/>
    <w:rsid w:val="00CF6FBD"/>
    <w:rsid w:val="00CF7733"/>
    <w:rsid w:val="00CF79B9"/>
    <w:rsid w:val="00D042AC"/>
    <w:rsid w:val="00D04808"/>
    <w:rsid w:val="00D06F56"/>
    <w:rsid w:val="00D1058D"/>
    <w:rsid w:val="00D11D9E"/>
    <w:rsid w:val="00D15DC1"/>
    <w:rsid w:val="00D27171"/>
    <w:rsid w:val="00D411C4"/>
    <w:rsid w:val="00D50619"/>
    <w:rsid w:val="00D56BDF"/>
    <w:rsid w:val="00D56D9A"/>
    <w:rsid w:val="00D62496"/>
    <w:rsid w:val="00D64545"/>
    <w:rsid w:val="00D649C6"/>
    <w:rsid w:val="00D666C3"/>
    <w:rsid w:val="00D730D2"/>
    <w:rsid w:val="00D74C00"/>
    <w:rsid w:val="00D75E60"/>
    <w:rsid w:val="00D75F4E"/>
    <w:rsid w:val="00D80C24"/>
    <w:rsid w:val="00D8100C"/>
    <w:rsid w:val="00D82802"/>
    <w:rsid w:val="00D84256"/>
    <w:rsid w:val="00DA15E6"/>
    <w:rsid w:val="00DA248F"/>
    <w:rsid w:val="00DA2F76"/>
    <w:rsid w:val="00DA30EA"/>
    <w:rsid w:val="00DA4A86"/>
    <w:rsid w:val="00DB2869"/>
    <w:rsid w:val="00DB2A12"/>
    <w:rsid w:val="00DB2A14"/>
    <w:rsid w:val="00DB4F32"/>
    <w:rsid w:val="00DB54E6"/>
    <w:rsid w:val="00DC042F"/>
    <w:rsid w:val="00DC2B96"/>
    <w:rsid w:val="00DC452D"/>
    <w:rsid w:val="00DD7D06"/>
    <w:rsid w:val="00DE3630"/>
    <w:rsid w:val="00DE7D2B"/>
    <w:rsid w:val="00DF2E96"/>
    <w:rsid w:val="00E0417A"/>
    <w:rsid w:val="00E13856"/>
    <w:rsid w:val="00E153D4"/>
    <w:rsid w:val="00E166C0"/>
    <w:rsid w:val="00E224CD"/>
    <w:rsid w:val="00E2605A"/>
    <w:rsid w:val="00E37813"/>
    <w:rsid w:val="00E51969"/>
    <w:rsid w:val="00E52CCC"/>
    <w:rsid w:val="00E54B31"/>
    <w:rsid w:val="00E5631B"/>
    <w:rsid w:val="00E64319"/>
    <w:rsid w:val="00E740DA"/>
    <w:rsid w:val="00E77872"/>
    <w:rsid w:val="00E80289"/>
    <w:rsid w:val="00E8581F"/>
    <w:rsid w:val="00E9345F"/>
    <w:rsid w:val="00E951FF"/>
    <w:rsid w:val="00E97470"/>
    <w:rsid w:val="00EB4688"/>
    <w:rsid w:val="00EB53FD"/>
    <w:rsid w:val="00EC31B5"/>
    <w:rsid w:val="00EC35BE"/>
    <w:rsid w:val="00ED001B"/>
    <w:rsid w:val="00ED2F41"/>
    <w:rsid w:val="00ED3F72"/>
    <w:rsid w:val="00ED74C9"/>
    <w:rsid w:val="00EE48FA"/>
    <w:rsid w:val="00EF197B"/>
    <w:rsid w:val="00EF7DA7"/>
    <w:rsid w:val="00F00DCE"/>
    <w:rsid w:val="00F017D9"/>
    <w:rsid w:val="00F240DD"/>
    <w:rsid w:val="00F24E7A"/>
    <w:rsid w:val="00F26346"/>
    <w:rsid w:val="00F270E6"/>
    <w:rsid w:val="00F30ACF"/>
    <w:rsid w:val="00F41306"/>
    <w:rsid w:val="00F43291"/>
    <w:rsid w:val="00F46D59"/>
    <w:rsid w:val="00F476D5"/>
    <w:rsid w:val="00F57BA8"/>
    <w:rsid w:val="00F62FD4"/>
    <w:rsid w:val="00F712CB"/>
    <w:rsid w:val="00F773FD"/>
    <w:rsid w:val="00F7775A"/>
    <w:rsid w:val="00F86ADF"/>
    <w:rsid w:val="00F91007"/>
    <w:rsid w:val="00F91F4D"/>
    <w:rsid w:val="00F961E2"/>
    <w:rsid w:val="00FA307C"/>
    <w:rsid w:val="00FB121D"/>
    <w:rsid w:val="00FB4CA1"/>
    <w:rsid w:val="00FB55A9"/>
    <w:rsid w:val="00FC236E"/>
    <w:rsid w:val="00FC49A0"/>
    <w:rsid w:val="00FC6840"/>
    <w:rsid w:val="00FD3655"/>
    <w:rsid w:val="00FE0DA4"/>
    <w:rsid w:val="00FE2952"/>
    <w:rsid w:val="00FE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82A558"/>
  <w15:docId w15:val="{86D61AAC-D708-44BE-98A5-127F1DD62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141977"/>
    <w:pPr>
      <w:widowControl w:val="0"/>
      <w:autoSpaceDE w:val="0"/>
      <w:autoSpaceDN w:val="0"/>
      <w:spacing w:before="102" w:after="0" w:line="240" w:lineRule="auto"/>
      <w:ind w:left="3555"/>
      <w:outlineLvl w:val="0"/>
    </w:pPr>
    <w:rPr>
      <w:rFonts w:ascii="Bahnschrift" w:eastAsia="Bahnschrift" w:hAnsi="Bahnschrift" w:cs="Bahnschrift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260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37439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46D59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46D5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46D5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B5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3FD"/>
  </w:style>
  <w:style w:type="paragraph" w:styleId="Pidipagina">
    <w:name w:val="footer"/>
    <w:basedOn w:val="Normale"/>
    <w:link w:val="PidipaginaCarattere"/>
    <w:uiPriority w:val="99"/>
    <w:unhideWhenUsed/>
    <w:rsid w:val="00EB5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3FD"/>
  </w:style>
  <w:style w:type="paragraph" w:styleId="Corpotesto">
    <w:name w:val="Body Text"/>
    <w:basedOn w:val="Normale"/>
    <w:link w:val="CorpotestoCarattere"/>
    <w:uiPriority w:val="1"/>
    <w:qFormat/>
    <w:rsid w:val="009B6C5F"/>
    <w:pPr>
      <w:widowControl w:val="0"/>
      <w:autoSpaceDE w:val="0"/>
      <w:autoSpaceDN w:val="0"/>
      <w:spacing w:after="0" w:line="240" w:lineRule="auto"/>
      <w:ind w:left="235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6C5F"/>
    <w:rPr>
      <w:rFonts w:ascii="Times New Roman" w:eastAsia="Times New Roman" w:hAnsi="Times New Roman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41977"/>
    <w:rPr>
      <w:rFonts w:ascii="Bahnschrift" w:eastAsia="Bahnschrift" w:hAnsi="Bahnschrift" w:cs="Bahnschrift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14197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141977"/>
    <w:pPr>
      <w:widowControl w:val="0"/>
      <w:autoSpaceDE w:val="0"/>
      <w:autoSpaceDN w:val="0"/>
      <w:spacing w:before="1" w:after="0" w:line="240" w:lineRule="auto"/>
      <w:ind w:left="1364" w:right="1790"/>
      <w:jc w:val="center"/>
    </w:pPr>
    <w:rPr>
      <w:rFonts w:ascii="Bahnschrift" w:eastAsia="Bahnschrift" w:hAnsi="Bahnschrift" w:cs="Bahnschrift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141977"/>
    <w:rPr>
      <w:rFonts w:ascii="Bahnschrift" w:eastAsia="Bahnschrift" w:hAnsi="Bahnschrift" w:cs="Bahnschrift"/>
      <w:sz w:val="72"/>
      <w:szCs w:val="72"/>
    </w:rPr>
  </w:style>
  <w:style w:type="paragraph" w:customStyle="1" w:styleId="TableParagraph">
    <w:name w:val="Table Paragraph"/>
    <w:basedOn w:val="Normale"/>
    <w:uiPriority w:val="1"/>
    <w:qFormat/>
    <w:rsid w:val="0014197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1419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14197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visitato">
    <w:name w:val="FollowedHyperlink"/>
    <w:uiPriority w:val="99"/>
    <w:semiHidden/>
    <w:unhideWhenUsed/>
    <w:rsid w:val="00141977"/>
    <w:rPr>
      <w:color w:val="954F72"/>
      <w:u w:val="single"/>
    </w:rPr>
  </w:style>
  <w:style w:type="paragraph" w:customStyle="1" w:styleId="Default">
    <w:name w:val="Default"/>
    <w:rsid w:val="0006632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table" w:customStyle="1" w:styleId="TableGrid">
    <w:name w:val="TableGrid"/>
    <w:rsid w:val="0006632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uiPriority w:val="11"/>
    <w:qFormat/>
    <w:rsid w:val="00C0166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0166B"/>
    <w:rPr>
      <w:rFonts w:eastAsiaTheme="minorEastAsia"/>
      <w:color w:val="5A5A5A" w:themeColor="text1" w:themeTint="A5"/>
      <w:spacing w:val="15"/>
    </w:rPr>
  </w:style>
  <w:style w:type="paragraph" w:styleId="Titolosommario">
    <w:name w:val="TOC Heading"/>
    <w:basedOn w:val="Titolo1"/>
    <w:next w:val="Normale"/>
    <w:uiPriority w:val="39"/>
    <w:unhideWhenUsed/>
    <w:qFormat/>
    <w:rsid w:val="00C0166B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0166B"/>
    <w:pPr>
      <w:spacing w:after="100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260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E2605A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E2605A"/>
    <w:pPr>
      <w:spacing w:after="100"/>
      <w:ind w:left="440"/>
    </w:pPr>
  </w:style>
  <w:style w:type="table" w:customStyle="1" w:styleId="Grigliatabella1">
    <w:name w:val="Griglia tabella1"/>
    <w:basedOn w:val="Tabellanormale"/>
    <w:next w:val="Grigliatabella"/>
    <w:uiPriority w:val="59"/>
    <w:rsid w:val="00CC770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11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cia.ancona.it/Engine/RAServePG.php/P/866310030370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rovincia.ancona.it/Engine/RAServePG.php/P/86651003037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accent1"/>
                </a:solidFill>
                <a:latin typeface="+mn-lt"/>
                <a:ea typeface="+mn-ea"/>
                <a:cs typeface="+mn-cs"/>
              </a:defRPr>
            </a:pPr>
            <a:r>
              <a:rPr lang="it-IT">
                <a:solidFill>
                  <a:schemeClr val="accent1">
                    <a:lumMod val="75000"/>
                  </a:schemeClr>
                </a:solidFill>
              </a:rPr>
              <a:t>TREND CESSAZIONI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accent1"/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'trend cessazioni'!$C$2</c:f>
              <c:strCache>
                <c:ptCount val="1"/>
                <c:pt idx="0">
                  <c:v>cessazioni
sicure</c:v>
                </c:pt>
              </c:strCache>
            </c:strRef>
          </c:tx>
          <c:spPr>
            <a:ln w="22225" cap="rnd" cmpd="sng" algn="ctr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numRef>
              <c:f>'trend cessazioni'!$B$6:$B$11</c:f>
              <c:numCache>
                <c:formatCode>General</c:formatCode>
                <c:ptCount val="6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  <c:pt idx="5">
                  <c:v>2026</c:v>
                </c:pt>
              </c:numCache>
            </c:numRef>
          </c:cat>
          <c:val>
            <c:numRef>
              <c:f>'trend cessazioni'!$C$6:$C$11</c:f>
              <c:numCache>
                <c:formatCode>General</c:formatCode>
                <c:ptCount val="6"/>
                <c:pt idx="0">
                  <c:v>9</c:v>
                </c:pt>
                <c:pt idx="1">
                  <c:v>9</c:v>
                </c:pt>
                <c:pt idx="2">
                  <c:v>11</c:v>
                </c:pt>
                <c:pt idx="3">
                  <c:v>7</c:v>
                </c:pt>
                <c:pt idx="4">
                  <c:v>6</c:v>
                </c:pt>
                <c:pt idx="5">
                  <c:v>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9DE-466F-83F2-3DE5809E90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1448527152"/>
        <c:axId val="1483225520"/>
      </c:lineChart>
      <c:catAx>
        <c:axId val="1448527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483225520"/>
        <c:crosses val="autoZero"/>
        <c:auto val="1"/>
        <c:lblAlgn val="ctr"/>
        <c:lblOffset val="100"/>
        <c:noMultiLvlLbl val="0"/>
      </c:catAx>
      <c:valAx>
        <c:axId val="1483225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t-IT"/>
          </a:p>
        </c:txPr>
        <c:crossAx val="1448527152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 2013 - 2022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 2013 - 2022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 2013 - 2022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2BFF5-153D-46CC-A601-C4D2A7C39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mengoni</dc:creator>
  <cp:keywords/>
  <dc:description/>
  <cp:lastModifiedBy>maria cristina vennera</cp:lastModifiedBy>
  <cp:revision>3</cp:revision>
  <dcterms:created xsi:type="dcterms:W3CDTF">2024-07-25T09:06:00Z</dcterms:created>
  <dcterms:modified xsi:type="dcterms:W3CDTF">2024-07-25T09:08:00Z</dcterms:modified>
</cp:coreProperties>
</file>