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16" w:type="pct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96"/>
        <w:gridCol w:w="2160"/>
        <w:gridCol w:w="1181"/>
        <w:gridCol w:w="2780"/>
        <w:gridCol w:w="2780"/>
        <w:gridCol w:w="1333"/>
        <w:gridCol w:w="1194"/>
        <w:gridCol w:w="1422"/>
        <w:gridCol w:w="1561"/>
        <w:gridCol w:w="1063"/>
        <w:gridCol w:w="1881"/>
        <w:gridCol w:w="1928"/>
        <w:gridCol w:w="1114"/>
      </w:tblGrid>
      <w:tr w:rsidR="008045D3" w:rsidRPr="004D0489" w14:paraId="127EF8CF" w14:textId="77777777" w:rsidTr="004B65DC">
        <w:trPr>
          <w:trHeight w:hRule="exact" w:val="2841"/>
          <w:tblHeader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2061C88E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99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  <w:p w14:paraId="6257C527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proofErr w:type="spellStart"/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proofErr w:type="spellEnd"/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5C3353A4" w14:textId="77777777" w:rsidR="008045D3" w:rsidRPr="00F85F59" w:rsidRDefault="008045D3" w:rsidP="003B770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Procedimento e</w:t>
            </w:r>
          </w:p>
          <w:p w14:paraId="381C98B0" w14:textId="77777777" w:rsidR="008045D3" w:rsidRPr="00F85F59" w:rsidRDefault="008045D3" w:rsidP="003B770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 w:hanging="25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riferimenti normativi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3C1A772C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75" w:right="276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ità</w:t>
            </w:r>
          </w:p>
          <w:p w14:paraId="5E5AA7A7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0" w:right="70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izzat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ile ist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ia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56DE953F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40" w:right="14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ile</w:t>
            </w:r>
          </w:p>
          <w:p w14:paraId="34107B16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46" w:right="147" w:firstLine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74ED5BA" w14:textId="77777777" w:rsidR="008045D3" w:rsidRPr="00F85F59" w:rsidRDefault="008045D3" w:rsidP="00A72D19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46" w:right="147" w:firstLine="1"/>
              <w:jc w:val="center"/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Ufficio competente</w:t>
            </w:r>
          </w:p>
          <w:p w14:paraId="266A3F80" w14:textId="77777777" w:rsidR="008045D3" w:rsidRPr="00F85F59" w:rsidRDefault="008045D3" w:rsidP="00A72D19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146" w:right="147" w:firstLine="1"/>
              <w:jc w:val="center"/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all’adozione del provvedimento finale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5512DFF3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24" w:right="12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alità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 le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q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ali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</w:p>
          <w:p w14:paraId="50264DEF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94" w:right="90" w:hanging="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sati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o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tte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elati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li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6888AFCD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128" w:right="12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5ECD2D7A" w14:textId="292C6138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8" w:right="79" w:firstLine="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la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cl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one</w:t>
            </w: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141DFEC6" w14:textId="1E2CE000" w:rsidR="008045D3" w:rsidRPr="00F85F59" w:rsidRDefault="008045D3" w:rsidP="00E1276C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63" w:right="65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q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ali il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me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ò esse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 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sti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ito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</w:p>
          <w:p w14:paraId="5DC39C44" w14:textId="178BA8DB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65" w:right="68" w:firstLine="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azio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ell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’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es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ato</w:t>
            </w:r>
          </w:p>
          <w:p w14:paraId="344EB699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9" w:lineRule="exact"/>
              <w:ind w:left="113" w:right="11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il</w:t>
            </w:r>
          </w:p>
          <w:p w14:paraId="4ABFEC17" w14:textId="2AFBEFD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before="1" w:after="0" w:line="242" w:lineRule="auto"/>
              <w:ind w:left="77" w:right="80" w:firstLine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ò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cl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si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 il sile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z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- 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3FD10666" w14:textId="77777777" w:rsidR="008045D3" w:rsidRPr="00F85F59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153" w:lineRule="exact"/>
              <w:ind w:left="146" w:right="14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ru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 t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tela</w:t>
            </w:r>
          </w:p>
          <w:p w14:paraId="50EF3AF0" w14:textId="77777777" w:rsidR="008045D3" w:rsidRPr="00F85F59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ist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izi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ale,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sci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alla le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ell</w:t>
            </w:r>
            <w:r w:rsidRPr="00F85F5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'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sat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,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el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ei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nf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ale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ei casi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 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  <w:p w14:paraId="04B4F8C2" w14:textId="77777777" w:rsidR="008045D3" w:rsidRPr="00F85F59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il te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ete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la s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l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2DB7EFB6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72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L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k   </w:t>
            </w:r>
            <w:r w:rsidRPr="00F85F59">
              <w:rPr>
                <w:rFonts w:ascii="Times New Roman" w:hAnsi="Times New Roman"/>
                <w:b/>
                <w:bCs/>
                <w:spacing w:val="32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</w:p>
          <w:p w14:paraId="0473ECAB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150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accesso al se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izio </w:t>
            </w:r>
            <w:r w:rsidRPr="00F85F59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li</w:t>
            </w:r>
            <w:r w:rsidRPr="00F85F59">
              <w:rPr>
                <w:rFonts w:ascii="Times New Roman" w:hAnsi="Times New Roman"/>
                <w:b/>
                <w:bCs/>
                <w:i/>
                <w:i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i/>
                <w:iCs/>
                <w:sz w:val="14"/>
                <w:szCs w:val="14"/>
              </w:rPr>
              <w:t>e</w:t>
            </w: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6E4AFD89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352" w:right="354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alità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  <w:p w14:paraId="4DED716C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2" w:right="72" w:hanging="2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F85F5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'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ti 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l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te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ece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i,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 i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ici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IB</w:t>
            </w:r>
            <w:r w:rsidRPr="00F85F5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ica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el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ta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z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in 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ia,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li 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icat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proofErr w:type="spellStart"/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proofErr w:type="spellEnd"/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,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h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é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 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ici 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icat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el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obb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p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er</w:t>
            </w:r>
          </w:p>
          <w:p w14:paraId="2925116E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3" w:right="336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il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to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0E1A7099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74" w:right="98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b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ile</w:t>
            </w:r>
          </w:p>
          <w:p w14:paraId="275E4393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255" w:right="77" w:hanging="1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stit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o-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alità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'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att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v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azi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-</w:t>
            </w:r>
            <w:proofErr w:type="spellStart"/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ec</w:t>
            </w:r>
            <w:proofErr w:type="spellEnd"/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.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tele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f</w:t>
            </w:r>
            <w:r w:rsidRPr="00F85F5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ici 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caselle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po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sta isti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zi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ale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  <w:shd w:val="clear" w:color="auto" w:fill="F3F3F3"/>
          </w:tcPr>
          <w:p w14:paraId="7C0D2464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153" w:lineRule="exact"/>
              <w:ind w:left="236" w:right="225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 e</w:t>
            </w:r>
          </w:p>
          <w:p w14:paraId="1F3A1687" w14:textId="77777777" w:rsidR="008045D3" w:rsidRPr="00F85F59" w:rsidRDefault="008045D3" w:rsidP="003845F0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75" w:right="63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do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c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ti 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alle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g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 all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’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sta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za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 </w:t>
            </w:r>
            <w:r w:rsidRPr="00F85F59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m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o</w:t>
            </w:r>
            <w:r w:rsidRPr="00F85F59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d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l</w:t>
            </w:r>
            <w:r w:rsidRPr="00F85F59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i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stica </w:t>
            </w:r>
            <w:r w:rsidRPr="00F85F59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ece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sa</w:t>
            </w:r>
            <w:r w:rsidRPr="00F85F59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r</w:t>
            </w:r>
            <w:r w:rsidRPr="00F85F59">
              <w:rPr>
                <w:rFonts w:ascii="Times New Roman" w:hAnsi="Times New Roman"/>
                <w:b/>
                <w:bCs/>
                <w:sz w:val="14"/>
                <w:szCs w:val="14"/>
              </w:rPr>
              <w:t>ia</w:t>
            </w:r>
          </w:p>
        </w:tc>
      </w:tr>
      <w:tr w:rsidR="008045D3" w:rsidRPr="00CD03C0" w14:paraId="3047C9A5" w14:textId="77777777" w:rsidTr="004B65DC">
        <w:trPr>
          <w:trHeight w:hRule="exact" w:val="1985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0F8315C" w14:textId="583C7F55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1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F645C73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Approvazione del Piano Territoriale di Coordinamento Provinciale.</w:t>
            </w:r>
          </w:p>
          <w:p w14:paraId="6BD1B41F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1C8A51EB" w14:textId="0A6866D3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La Provincia è tenuta a svolgere ai sensi della L.R. 19/2023 l’adozione e l’approvazione del nuovo PTCP, ne</w:t>
            </w:r>
            <w:r>
              <w:rPr>
                <w:rFonts w:ascii="Times New Roman" w:hAnsi="Times New Roman"/>
                <w:sz w:val="14"/>
                <w:szCs w:val="14"/>
              </w:rPr>
              <w:t>l rispetto de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 modi e delle tempistiche definite agli artt.12 e 13.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AF498B6" w14:textId="1558166F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2B85BA2D" w14:textId="77777777" w:rsidR="008045D3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Pianificazione territoriale di coordinamento – PTC</w:t>
            </w:r>
          </w:p>
          <w:p w14:paraId="01756065" w14:textId="44442B89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U.O. SIT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9F399D7" w14:textId="4F7BDFC2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 w:rsidR="00286C53"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6161785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7352740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0EFFA2C4" w14:textId="3D3A02E4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013E2CB" w14:textId="4270EE60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Consiglio Provinciale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00FD1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5F03D75" w14:textId="21FA076B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7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C727A13" w14:textId="358D2893" w:rsidR="008045D3" w:rsidRPr="00CD03C0" w:rsidRDefault="008045D3" w:rsidP="00770A3A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Tempistica definita dalla LR. 19/2023 e subordinata </w:t>
            </w:r>
            <w:proofErr w:type="gramStart"/>
            <w:r>
              <w:rPr>
                <w:rFonts w:ascii="Times New Roman" w:hAnsi="Times New Roman"/>
                <w:spacing w:val="-1"/>
                <w:sz w:val="14"/>
                <w:szCs w:val="14"/>
              </w:rPr>
              <w:t>ad</w:t>
            </w:r>
            <w:proofErr w:type="gramEnd"/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adempimenti in capo ad altre amministrazioni</w:t>
            </w: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EC1FC1C" w14:textId="0FFB4D7F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2F1759E" w14:textId="2AE58CCA" w:rsidR="008045D3" w:rsidRPr="0058420E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43A181F" w14:textId="539894BC" w:rsidR="008C1E4A" w:rsidRPr="0028534B" w:rsidRDefault="009E2B07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Style w:val="Collegamentoipertestuale"/>
                <w:rFonts w:ascii="Times New Roman" w:hAnsi="Times New Roman"/>
                <w:spacing w:val="-1"/>
                <w:sz w:val="14"/>
                <w:szCs w:val="14"/>
              </w:rPr>
            </w:pPr>
            <w:hyperlink r:id="rId8" w:history="1">
              <w:r w:rsidRPr="00EB5BAC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https://www.provin</w:t>
              </w:r>
              <w:r w:rsidRPr="00EB5BAC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c</w:t>
              </w:r>
              <w:r w:rsidRPr="00EB5BAC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ia.ancona.it/Home-Page-SIT-PTC</w:t>
              </w:r>
            </w:hyperlink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BC426B" w14:textId="203A16D0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6D8A86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0C131CA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9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7E9FD8F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684CBE96" w14:textId="5553599D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857EDBB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</w:tr>
      <w:tr w:rsidR="008045D3" w:rsidRPr="00CD03C0" w14:paraId="5BAA1128" w14:textId="77777777" w:rsidTr="004B65DC">
        <w:trPr>
          <w:trHeight w:hRule="exact" w:val="2834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70E32F6" w14:textId="7641C83D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2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D448C9A" w14:textId="1D41C30F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Adozione delle misure conservative e approvazione dei Piani di Gestione dei siti Natura 2000 ai sensi del DPR 357/1997, art.4 e 4-bis e della LR.6/2007 art.24, com.3a.</w:t>
            </w:r>
          </w:p>
          <w:p w14:paraId="76157B61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723EC58C" w14:textId="2886320F" w:rsidR="008045D3" w:rsidRPr="00933E28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La Provincia è individuata </w:t>
            </w:r>
            <w:r w:rsidRPr="00CD03C0">
              <w:rPr>
                <w:rFonts w:ascii="Times New Roman" w:hAnsi="Times New Roman"/>
                <w:caps/>
                <w:sz w:val="14"/>
                <w:szCs w:val="14"/>
              </w:rPr>
              <w:t>soggetto gestore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della ZSC </w:t>
            </w:r>
            <w:r w:rsidRPr="00933E28">
              <w:rPr>
                <w:rFonts w:ascii="Times New Roman" w:hAnsi="Times New Roman"/>
                <w:sz w:val="14"/>
                <w:szCs w:val="14"/>
              </w:rPr>
              <w:t>IT5320008 - Selva di Castelfidardo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e ZSC/ZPS IT5320009 - Fiume Esino in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località  Ripa</w:t>
            </w:r>
            <w:proofErr w:type="gramEnd"/>
            <w:r w:rsidRPr="00CD03C0">
              <w:rPr>
                <w:rFonts w:ascii="Times New Roman" w:hAnsi="Times New Roman"/>
                <w:sz w:val="14"/>
                <w:szCs w:val="14"/>
              </w:rPr>
              <w:t xml:space="preserve"> Bianca.</w:t>
            </w:r>
          </w:p>
          <w:p w14:paraId="76C5FA74" w14:textId="0815371C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Compete al soggetto gestore l’Approvazione dei Piani di gestione e le Varianti dei Siti Natura 2000.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F8DA830" w14:textId="5625F26B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67B47D7E" w14:textId="1EFBA3B7" w:rsidR="008045D3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Pianificazione territoriale di coordinamento PTC - UO Gestione siti e aree tutelate </w:t>
            </w:r>
            <w:r>
              <w:rPr>
                <w:rFonts w:ascii="Times New Roman" w:hAnsi="Times New Roman"/>
                <w:sz w:val="14"/>
                <w:szCs w:val="14"/>
              </w:rPr>
              <w:t>–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Paesaggio</w:t>
            </w:r>
          </w:p>
          <w:p w14:paraId="24263458" w14:textId="74D4CE84" w:rsidR="008045D3" w:rsidRPr="00CB65B6" w:rsidRDefault="008045D3" w:rsidP="00CB65B6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-UO Piani di Settore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3C63827" w14:textId="44AA49AB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 w:rsidR="00286C53"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0664FD7F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6B5DB5FE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68B2E5B7" w14:textId="051BCEB5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6EB9019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Regione Marche</w:t>
            </w:r>
          </w:p>
          <w:p w14:paraId="32237DD7" w14:textId="07601713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Giunta Regionale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996413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169F6B36" w14:textId="1450BBCA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10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CE0C2BE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9BE1D7" w14:textId="784101EE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833E7D2" w14:textId="34A5F350" w:rsidR="008045D3" w:rsidRPr="0058420E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91F3D36" w14:textId="0521CDB6" w:rsidR="008C1E4A" w:rsidRDefault="00912022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Style w:val="Collegamentoipertestuale"/>
                <w:rFonts w:ascii="Times New Roman" w:hAnsi="Times New Roman"/>
                <w:color w:val="auto"/>
                <w:spacing w:val="-1"/>
                <w:sz w:val="14"/>
                <w:szCs w:val="14"/>
              </w:rPr>
            </w:pPr>
            <w:hyperlink r:id="rId11" w:history="1">
              <w:r w:rsidRPr="00EB5BAC">
                <w:rPr>
                  <w:rStyle w:val="Collegamentoipertestuale"/>
                  <w:rFonts w:ascii="Times New Roman" w:hAnsi="Times New Roman"/>
                  <w:spacing w:val="-1"/>
                  <w:sz w:val="14"/>
                  <w:szCs w:val="14"/>
                </w:rPr>
                <w:t>https://www.provincia.ancona.it/Home-Page-SIT-PTC/RETE-NATURA-2000</w:t>
              </w:r>
            </w:hyperlink>
          </w:p>
          <w:p w14:paraId="5A5140A6" w14:textId="105051C8" w:rsidR="00912022" w:rsidRPr="008C1E4A" w:rsidRDefault="00912022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Style w:val="Collegamentoipertestuale"/>
                <w:rFonts w:ascii="Times New Roman" w:hAnsi="Times New Roman"/>
                <w:color w:val="auto"/>
                <w:spacing w:val="-1"/>
                <w:sz w:val="14"/>
                <w:szCs w:val="14"/>
              </w:rPr>
            </w:pP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2A0694" w14:textId="554C8FFE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0F4079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CD3F6B5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12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AAC6947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394B59A5" w14:textId="534F955E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06707FC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</w:tr>
      <w:tr w:rsidR="008045D3" w:rsidRPr="00CD03C0" w14:paraId="5BB7351B" w14:textId="77777777" w:rsidTr="004B65DC">
        <w:trPr>
          <w:trHeight w:hRule="exact" w:val="4534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6AD9459" w14:textId="38BECDE8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3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7A5C482" w14:textId="6C5F40B1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Procedimento di Valutazione di incidenza ai sensi della Direttiva 92/43/CEE (Dir. Habitat) – Approfondimento II livello Valutazione Appropriata di piani ed interventi, dei siti Natura 2000 ai sensi del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D.Lgs</w:t>
            </w:r>
            <w:proofErr w:type="gramEnd"/>
            <w:r w:rsidRPr="00CD03C0">
              <w:rPr>
                <w:rFonts w:ascii="Times New Roman" w:hAnsi="Times New Roman"/>
                <w:sz w:val="14"/>
                <w:szCs w:val="14"/>
              </w:rPr>
              <w:t>.152/2006, DPR 357/1997, art.5 e LR.6/2007 art.24, com.3b.</w:t>
            </w:r>
          </w:p>
          <w:p w14:paraId="54D09A42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30D75803" w14:textId="62FC230F" w:rsidR="008045D3" w:rsidRPr="00933E28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La Provincia è individuata </w:t>
            </w:r>
            <w:r w:rsidRPr="00CD03C0">
              <w:rPr>
                <w:rFonts w:ascii="Times New Roman" w:hAnsi="Times New Roman"/>
                <w:caps/>
                <w:sz w:val="14"/>
                <w:szCs w:val="14"/>
              </w:rPr>
              <w:t>soggetto gestore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della ZSC </w:t>
            </w:r>
            <w:r w:rsidRPr="00933E28">
              <w:rPr>
                <w:rFonts w:ascii="Times New Roman" w:hAnsi="Times New Roman"/>
                <w:sz w:val="14"/>
                <w:szCs w:val="14"/>
              </w:rPr>
              <w:t>IT5320008 - Selva di Castelfidardo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e ZSC/ZPS IT5320009 - Fiume Esino in località Ripa Bianca.</w:t>
            </w:r>
          </w:p>
          <w:p w14:paraId="6C20E449" w14:textId="7ABBCB9F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Compete al soggetto gestore l’espressione del giudizio di Valutazione Appropriata VINCA dei piani e interventi ricadenti che interessano i Siti Natura 2000. Provvede alla pubblicazione degli esiti sul sito web e alla comunicazione agli organi di vigilanza, ai sensi della L.R. 6/2007 e DGR 1661/2020).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C3936B1" w14:textId="743416CA" w:rsidR="008045D3" w:rsidRDefault="008045D3" w:rsidP="00E93589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UO Gestione siti e aree tutelate – Paesaggio</w:t>
            </w:r>
            <w:r w:rsidR="00E935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="00E935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</w:t>
            </w:r>
            <w:r w:rsidR="00E935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U.O. </w:t>
            </w:r>
            <w:r w:rsidR="00E93589"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="00E93589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="00E93589" w:rsidRPr="004D0489">
              <w:rPr>
                <w:rFonts w:ascii="Times New Roman" w:hAnsi="Times New Roman"/>
                <w:sz w:val="14"/>
                <w:szCs w:val="14"/>
              </w:rPr>
              <w:t>etti</w:t>
            </w:r>
            <w:r w:rsidR="00E93589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="00E93589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="00E93589"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="00E93589"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mu</w:t>
            </w:r>
            <w:r w:rsidR="00E93589"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="00E93589" w:rsidRPr="004D0489">
              <w:rPr>
                <w:rFonts w:ascii="Times New Roman" w:hAnsi="Times New Roman"/>
                <w:sz w:val="14"/>
                <w:szCs w:val="14"/>
              </w:rPr>
              <w:t>ita</w:t>
            </w:r>
            <w:r w:rsidR="00E93589"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="00E93589"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44E2A913" w14:textId="454D8764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E318974" w14:textId="485222AD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 w:rsidR="00286C53"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6D72DF42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6AEBE90D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467D0EC0" w14:textId="77587E26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CCEDD5D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Dirigente Settore IV </w:t>
            </w:r>
          </w:p>
          <w:p w14:paraId="46ABB537" w14:textId="370F14CC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della Provincia di Ancona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F73507B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4453D42D" w14:textId="55E33D06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13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EFF89FA" w14:textId="63FA1480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60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C5D2E8A" w14:textId="09A8EDD1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DCF1B21" w14:textId="6FD11452" w:rsidR="008045D3" w:rsidRPr="0058420E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D50A744" w14:textId="3936552B" w:rsidR="008045D3" w:rsidRPr="0028534B" w:rsidRDefault="0028534B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Style w:val="Collegamentoipertestuale"/>
              </w:rPr>
            </w:pPr>
            <w:r w:rsidRPr="0028534B">
              <w:rPr>
                <w:rStyle w:val="Collegamentoipertestuale"/>
                <w:rFonts w:ascii="Times New Roman" w:hAnsi="Times New Roman"/>
                <w:spacing w:val="-1"/>
                <w:sz w:val="14"/>
                <w:szCs w:val="14"/>
              </w:rPr>
              <w:t>https://www.provincia.ancona.it/Home-Page-SIT-PTC/RETE-NATURA-2000/Valutazione-di-incidenza-3</w:t>
            </w:r>
            <w:r w:rsidRPr="0028534B">
              <w:rPr>
                <w:rStyle w:val="Collegamentoipertestuale"/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A2DB34B" w14:textId="753CE4AD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0B82E3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24D1ABCE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14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1AB8BDAD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26442B0D" w14:textId="3C516665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185F93C" w14:textId="35761A48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-40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</w:tr>
      <w:tr w:rsidR="0028534B" w:rsidRPr="00CD03C0" w14:paraId="124D587F" w14:textId="77777777" w:rsidTr="004B65DC">
        <w:trPr>
          <w:trHeight w:hRule="exact" w:val="4259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4CCF09F" w14:textId="0BF53FE6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lastRenderedPageBreak/>
              <w:t>4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0FA8286" w14:textId="1AE6C87E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Procedimento di Valutazione di incidenza ai sensi della Direttiva 92/43/CEE (Dir. Habitat) – Approfondimento </w:t>
            </w:r>
            <w:r>
              <w:rPr>
                <w:rFonts w:ascii="Times New Roman" w:hAnsi="Times New Roman"/>
                <w:sz w:val="14"/>
                <w:szCs w:val="14"/>
              </w:rPr>
              <w:t>“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 livello screening specifico</w:t>
            </w:r>
            <w:r>
              <w:rPr>
                <w:rFonts w:ascii="Times New Roman" w:hAnsi="Times New Roman"/>
                <w:sz w:val="14"/>
                <w:szCs w:val="14"/>
              </w:rPr>
              <w:t>”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di piani ed interventi, dei siti Natura 2000 ai sensi del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D.Lgs</w:t>
            </w:r>
            <w:proofErr w:type="gramEnd"/>
            <w:r w:rsidRPr="00CD03C0">
              <w:rPr>
                <w:rFonts w:ascii="Times New Roman" w:hAnsi="Times New Roman"/>
                <w:sz w:val="14"/>
                <w:szCs w:val="14"/>
              </w:rPr>
              <w:t>.152/2006, DPR 357/1997, art.5 e LR.6/2007 art.24, com.3b.</w:t>
            </w:r>
          </w:p>
          <w:p w14:paraId="256E0860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09441F79" w14:textId="48CFB268" w:rsidR="0028534B" w:rsidRPr="00933E28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La Provincia è individuata </w:t>
            </w:r>
            <w:r w:rsidRPr="00CD03C0">
              <w:rPr>
                <w:rFonts w:ascii="Times New Roman" w:hAnsi="Times New Roman"/>
                <w:caps/>
                <w:sz w:val="14"/>
                <w:szCs w:val="14"/>
              </w:rPr>
              <w:t>soggetto gestore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della ZSC </w:t>
            </w:r>
            <w:r w:rsidRPr="00933E28">
              <w:rPr>
                <w:rFonts w:ascii="Times New Roman" w:hAnsi="Times New Roman"/>
                <w:sz w:val="14"/>
                <w:szCs w:val="14"/>
              </w:rPr>
              <w:t>IT5320008 - Selva di Castelfidardo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e ZSC/ZPS IT5320009 - Fiume Esino in località Ripa Bianca.</w:t>
            </w:r>
          </w:p>
          <w:p w14:paraId="157826B6" w14:textId="05061A1E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Compete al soggetto gestore l’espressione del giudizio di screening specifico VINCA dei piani e interventi ricadenti che interessano i Siti Natura 2000. Provvede alla pubblicazione degli esiti sul sito web e alla comunicazione agli organi di vigilanza, ai sensi della L.R. 6/2007 e DGR 1661/2020).</w:t>
            </w:r>
          </w:p>
          <w:p w14:paraId="0537D344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99B938" w14:textId="34529643" w:rsidR="0028534B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UO Gestione siti e aree tutelate –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 xml:space="preserve">Paesaggio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  <w:proofErr w:type="gramEnd"/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U.O.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etti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4FC2BA51" w14:textId="1797A4CB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49B08077" w14:textId="0C6BF8EE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0607B32" w14:textId="01B0E334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20631C5C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1543BE2E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133D27E1" w14:textId="62E3AC7F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2AE31AE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Dirigente Settore IV </w:t>
            </w:r>
          </w:p>
          <w:p w14:paraId="2C2FA3A1" w14:textId="2FB4A944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della Provincia di Ancona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0CE735D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3AA51681" w14:textId="4B2C9292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15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A5D237C" w14:textId="7038CD4A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60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gg</w:t>
            </w: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22736F9" w14:textId="7D1EFBA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574A9A7" w14:textId="28A93400" w:rsidR="0028534B" w:rsidRPr="00CD03C0" w:rsidRDefault="0028534B" w:rsidP="0028534B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9D322C" w14:textId="77B5BFE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</w:pPr>
            <w:r w:rsidRPr="0028534B">
              <w:rPr>
                <w:rStyle w:val="Collegamentoipertestuale"/>
                <w:rFonts w:ascii="Times New Roman" w:hAnsi="Times New Roman"/>
                <w:spacing w:val="-1"/>
                <w:sz w:val="14"/>
                <w:szCs w:val="14"/>
              </w:rPr>
              <w:t xml:space="preserve">https://www.provincia.ancona.it/Home-Page-SIT-PTC/RETE-NATURA-2000/Valutazione-di-incidenza-3 </w:t>
            </w: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49ABF44" w14:textId="76FBE46F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8777FD2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5B6F5AC1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16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59F9722E" w14:textId="77777777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0FA86228" w14:textId="519E4745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D84EA1" w14:textId="402105DF" w:rsidR="0028534B" w:rsidRPr="00CD03C0" w:rsidRDefault="0028534B" w:rsidP="0028534B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-40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Format proponente DGR 1661/2020</w:t>
            </w:r>
          </w:p>
        </w:tc>
      </w:tr>
      <w:tr w:rsidR="008045D3" w:rsidRPr="00CD03C0" w14:paraId="5536D119" w14:textId="77777777" w:rsidTr="004B65DC">
        <w:trPr>
          <w:trHeight w:hRule="exact" w:val="4673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B457CB" w14:textId="182F43A3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5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A3AB65C" w14:textId="5B6575B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Procedimento di Valutazione di incidenza ai sensi della Direttiva 92/43/CEE (Dir. Habitat) – monitoraggi periodici per verificare l’ottemperanza alle prescrizioni contenute nel giudizio VINCA ai sensi del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D.Lgs</w:t>
            </w:r>
            <w:proofErr w:type="gramEnd"/>
            <w:r w:rsidRPr="00CD03C0">
              <w:rPr>
                <w:rFonts w:ascii="Times New Roman" w:hAnsi="Times New Roman"/>
                <w:sz w:val="14"/>
                <w:szCs w:val="14"/>
              </w:rPr>
              <w:t>.152/2006, DPR 357/1997, art.5 e LR.6/2007 art.24, com.3c e 3d.</w:t>
            </w:r>
          </w:p>
          <w:p w14:paraId="5D72FEEE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05AA72CC" w14:textId="77777777" w:rsidR="008045D3" w:rsidRPr="00933E28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La Provincia è individuata </w:t>
            </w:r>
            <w:r w:rsidRPr="00CD03C0">
              <w:rPr>
                <w:rFonts w:ascii="Times New Roman" w:hAnsi="Times New Roman"/>
                <w:caps/>
                <w:sz w:val="14"/>
                <w:szCs w:val="14"/>
              </w:rPr>
              <w:t>soggetto gestore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della ZSC </w:t>
            </w:r>
            <w:r w:rsidRPr="00933E28">
              <w:rPr>
                <w:rFonts w:ascii="Times New Roman" w:hAnsi="Times New Roman"/>
                <w:sz w:val="14"/>
                <w:szCs w:val="14"/>
              </w:rPr>
              <w:t>IT5320008 - Selva di Castelfidardo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e ZSC/ZPS IT5320009 - Fiume Esino in località Ripa Bianca.</w:t>
            </w:r>
          </w:p>
          <w:p w14:paraId="23C0EA8C" w14:textId="0BB68574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Compete al soggetto gestore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a lo</w:t>
            </w:r>
            <w:proofErr w:type="gramEnd"/>
            <w:r w:rsidRPr="00CD03C0">
              <w:rPr>
                <w:rFonts w:ascii="Times New Roman" w:hAnsi="Times New Roman"/>
                <w:sz w:val="14"/>
                <w:szCs w:val="14"/>
              </w:rPr>
              <w:t xml:space="preserve"> svolgimento di monitoraggi periodici al fine di verificare l’ottemperanza alle prescrizioni contenute nel giudizio VINCA di piani e interventi realizzati ricompresi nei siti Natura 2000.</w:t>
            </w:r>
          </w:p>
          <w:p w14:paraId="0298ED8D" w14:textId="098CE895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L’esito del monitoraggio è trasmesso alla Regione per gli adempimenti di competenza, ai sensi dell’art.25 della LR 6/2007 e della DGR 1661/2020.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3984DE6" w14:textId="77777777" w:rsidR="001C578C" w:rsidRDefault="001C578C" w:rsidP="001C578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UO Gestione siti e aree tutelate –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 xml:space="preserve">Paesaggio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-</w:t>
            </w:r>
            <w:proofErr w:type="gramEnd"/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 U.O.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etti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3FDDF5CA" w14:textId="468FEB30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5ADDF3D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6A5A0558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412B2FBC" w14:textId="1A8BE72C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11F7C68" w14:textId="1DE43DD6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 w:rsidR="002B6416"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0FF49DCA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36561976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30D3189D" w14:textId="201B9DDC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E6E9459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2D64064B" w14:textId="333DF8F8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17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523B1E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B2DFDC" w14:textId="6B850561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B4305C4" w14:textId="12393C61" w:rsidR="008045D3" w:rsidRPr="0058420E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1540FA03" w14:textId="63EA9210" w:rsidR="008045D3" w:rsidRPr="00CD03C0" w:rsidRDefault="001C578C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28534B">
              <w:rPr>
                <w:rStyle w:val="Collegamentoipertestuale"/>
                <w:rFonts w:ascii="Times New Roman" w:hAnsi="Times New Roman"/>
                <w:spacing w:val="-1"/>
                <w:sz w:val="14"/>
                <w:szCs w:val="14"/>
              </w:rPr>
              <w:t xml:space="preserve">https://www.provincia.ancona.it/Home-Page-SIT-PTC/RETE-NATURA-2000/Valutazione-di-incidenza-3 </w:t>
            </w: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8C3F557" w14:textId="3C1DC625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92C386C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607D6D83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18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46DF121B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10A809E9" w14:textId="76C675A4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9E6C595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</w:tr>
      <w:tr w:rsidR="008045D3" w:rsidRPr="00CD03C0" w14:paraId="0D6A40E0" w14:textId="77777777" w:rsidTr="004B65DC">
        <w:trPr>
          <w:trHeight w:hRule="exact" w:val="4885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DD467D" w14:textId="639EDD5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lastRenderedPageBreak/>
              <w:t>6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11E8189" w14:textId="770C2B5B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Realizzazione di interventi ammessi a finanziamento a seguito di aggiudicazione di contributi comunitari e regionali relativi ai siti Natura 2000 (Del.Ass.Leg.n.48/2023, DGR 203 del 22/02/2023).</w:t>
            </w:r>
          </w:p>
          <w:p w14:paraId="2E5AB95B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67EC4E27" w14:textId="75951D1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La Provincia nel ruolo </w:t>
            </w: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 xml:space="preserve">di  </w:t>
            </w:r>
            <w:r w:rsidRPr="00CD03C0">
              <w:rPr>
                <w:rFonts w:ascii="Times New Roman" w:hAnsi="Times New Roman"/>
                <w:caps/>
                <w:sz w:val="14"/>
                <w:szCs w:val="14"/>
              </w:rPr>
              <w:t>soggetto</w:t>
            </w:r>
            <w:proofErr w:type="gramEnd"/>
            <w:r w:rsidRPr="00CD03C0">
              <w:rPr>
                <w:rFonts w:ascii="Times New Roman" w:hAnsi="Times New Roman"/>
                <w:caps/>
                <w:sz w:val="14"/>
                <w:szCs w:val="14"/>
              </w:rPr>
              <w:t xml:space="preserve"> gestore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dei siti </w:t>
            </w:r>
            <w:r w:rsidRPr="00933E28">
              <w:rPr>
                <w:rFonts w:ascii="Times New Roman" w:hAnsi="Times New Roman"/>
                <w:sz w:val="14"/>
                <w:szCs w:val="14"/>
              </w:rPr>
              <w:t>Selva di Castelfidardo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e Fiume Esino in località Ripa Bianca ha aderito al bando “</w:t>
            </w:r>
            <w:r w:rsidRPr="005E34DC">
              <w:rPr>
                <w:rFonts w:ascii="Times New Roman" w:hAnsi="Times New Roman"/>
                <w:i/>
                <w:iCs/>
                <w:sz w:val="14"/>
                <w:szCs w:val="14"/>
              </w:rPr>
              <w:t>PR Marche FESR 2021-2027. Asse 2, Obiettivo</w:t>
            </w:r>
            <w:r w:rsidRPr="00CD03C0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specifico 2.7, Azione 2.7.1, Intervento 2.7.1.1”.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Come disposto con </w:t>
            </w:r>
            <w:proofErr w:type="spellStart"/>
            <w:r w:rsidRPr="00CD03C0">
              <w:rPr>
                <w:rFonts w:ascii="Times New Roman" w:hAnsi="Times New Roman"/>
                <w:sz w:val="14"/>
                <w:szCs w:val="14"/>
              </w:rPr>
              <w:t>Dec.Reg</w:t>
            </w:r>
            <w:proofErr w:type="spellEnd"/>
            <w:r w:rsidRPr="00CD03C0">
              <w:rPr>
                <w:rFonts w:ascii="Times New Roman" w:hAnsi="Times New Roman"/>
                <w:sz w:val="14"/>
                <w:szCs w:val="14"/>
              </w:rPr>
              <w:t>. n.40/2025, la Provincia è soggetto beneficiario dei quattro progetti finanziati. Al beneficiario è demandato l’adempimento tecnico e amministrativo di approvazione e rendicontazione dei progetti, nel rispetto degli obblighi in materia di visibilità e comunicazione, previsti</w:t>
            </w:r>
          </w:p>
          <w:p w14:paraId="30E605F3" w14:textId="64896479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dall’art. 50 del Reg. (UE) 1060/2021.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09A31E3" w14:textId="77777777" w:rsidR="008045D3" w:rsidRDefault="008045D3" w:rsidP="006723E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UO Gestione siti e aree tutelate – Paesaggio </w:t>
            </w:r>
          </w:p>
          <w:p w14:paraId="26789FD7" w14:textId="77777777" w:rsidR="008045D3" w:rsidRDefault="008045D3" w:rsidP="006723E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-UO SIT</w:t>
            </w:r>
          </w:p>
          <w:p w14:paraId="682E41E5" w14:textId="57EDBB04" w:rsidR="008045D3" w:rsidRDefault="008045D3" w:rsidP="006723E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-UO Piani di Settore</w:t>
            </w:r>
          </w:p>
          <w:p w14:paraId="5BBF3CE5" w14:textId="77777777" w:rsidR="00FD3F22" w:rsidRPr="004D0489" w:rsidRDefault="00FD3F22" w:rsidP="00FD3F22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U.O.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etti</w:t>
            </w:r>
          </w:p>
          <w:p w14:paraId="196E3F0E" w14:textId="528FFAED" w:rsidR="008045D3" w:rsidRDefault="00FD3F22" w:rsidP="00FD3F22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  <w:p w14:paraId="037EFB45" w14:textId="609E3669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171EB2C" w14:textId="46FCB54A" w:rsidR="008045D3" w:rsidRPr="00CD03C0" w:rsidRDefault="008045D3" w:rsidP="002F2DE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 w:rsidR="00246054"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7A57CBF3" w14:textId="77777777" w:rsidR="008045D3" w:rsidRPr="00CD03C0" w:rsidRDefault="008045D3" w:rsidP="002F2DE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153828BC" w14:textId="77777777" w:rsidR="008045D3" w:rsidRPr="00CD03C0" w:rsidRDefault="008045D3" w:rsidP="002F2DE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397A3E30" w14:textId="267F66BA" w:rsidR="008045D3" w:rsidRPr="00CD03C0" w:rsidRDefault="008045D3" w:rsidP="002F2DE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0BC33D9" w14:textId="77777777" w:rsidR="008045D3" w:rsidRPr="00CD03C0" w:rsidRDefault="008045D3" w:rsidP="002F2DE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Dirigente Settore IV </w:t>
            </w:r>
          </w:p>
          <w:p w14:paraId="21B09327" w14:textId="5F1DF781" w:rsidR="008045D3" w:rsidRPr="00CD03C0" w:rsidRDefault="008045D3" w:rsidP="002F2DE0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della Provincia di Ancona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4F6EA5A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0E09FF3C" w14:textId="2F89346C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19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0915FE3" w14:textId="3A2344D6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36 mesi</w:t>
            </w: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185F0E" w14:textId="3DACCFC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60382E3" w14:textId="468E8CA2" w:rsidR="008045D3" w:rsidRPr="0058420E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FC12066" w14:textId="7C1E56F6" w:rsidR="008045D3" w:rsidRPr="009E2B07" w:rsidRDefault="009E2B07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Style w:val="Collegamentoipertestuale"/>
              </w:rPr>
            </w:pPr>
            <w:hyperlink r:id="rId20" w:history="1">
              <w:r w:rsidRPr="009E2B07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https://www.provincia.ancona.it/Home-Page-SIT-PTC</w:t>
              </w:r>
            </w:hyperlink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F04AC09" w14:textId="49D6E088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9ABD624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4042FC8B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21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64DF35B0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7148E44E" w14:textId="621B8EEE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A5E442C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</w:tr>
      <w:tr w:rsidR="008045D3" w:rsidRPr="00CD03C0" w14:paraId="62380205" w14:textId="77777777" w:rsidTr="004B65DC">
        <w:trPr>
          <w:trHeight w:hRule="exact" w:val="3125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27196D4" w14:textId="3E57E6CF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7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7D9DD88E" w14:textId="120BD619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Programma Provinciale Attività Estrattive (PPAE), ai sensi della LR n.71/1997.</w:t>
            </w:r>
          </w:p>
          <w:p w14:paraId="5D8CC5C4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</w:p>
          <w:p w14:paraId="502E1CC2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La Provincia ha avviato l’iter di approvazione della Variante al PPAE.</w:t>
            </w:r>
          </w:p>
          <w:p w14:paraId="5456E816" w14:textId="553EB3EB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7D6B48">
              <w:rPr>
                <w:rFonts w:ascii="Times New Roman" w:hAnsi="Times New Roman"/>
                <w:sz w:val="14"/>
                <w:szCs w:val="14"/>
              </w:rPr>
              <w:t>Con De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terminazione del </w:t>
            </w:r>
            <w:r w:rsidRPr="00D23DF5">
              <w:rPr>
                <w:rFonts w:ascii="Times New Roman" w:hAnsi="Times New Roman"/>
                <w:sz w:val="14"/>
                <w:szCs w:val="14"/>
              </w:rPr>
              <w:t xml:space="preserve">22/12/2023 n. 1732 è avviata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la procedura di VAS, ai sensi dell’art.13 del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D.lg</w:t>
            </w:r>
            <w:r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152/</w:t>
            </w:r>
            <w:r>
              <w:rPr>
                <w:rFonts w:ascii="Times New Roman" w:hAnsi="Times New Roman"/>
                <w:sz w:val="14"/>
                <w:szCs w:val="14"/>
              </w:rPr>
              <w:t>20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06</w:t>
            </w:r>
            <w:r>
              <w:rPr>
                <w:rFonts w:ascii="Times New Roman" w:hAnsi="Times New Roman"/>
                <w:sz w:val="14"/>
                <w:szCs w:val="14"/>
              </w:rPr>
              <w:t>.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75019114" w14:textId="77777777" w:rsidR="008045D3" w:rsidRPr="007D6B48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L’approvazione è disciplinata dalla LR n.71/1997 e </w:t>
            </w:r>
            <w:r w:rsidRPr="007D6B48">
              <w:rPr>
                <w:rFonts w:ascii="Times New Roman" w:hAnsi="Times New Roman"/>
                <w:sz w:val="14"/>
                <w:szCs w:val="14"/>
              </w:rPr>
              <w:t>Area</w:t>
            </w:r>
          </w:p>
          <w:p w14:paraId="1731323E" w14:textId="227566C2" w:rsidR="008045D3" w:rsidRPr="007D6B48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Pianificazione e Programmazione Territoriale di Coordinamento e di settore – SIT è individuata </w:t>
            </w:r>
          </w:p>
          <w:p w14:paraId="0AB4482B" w14:textId="76F6055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294"/>
              <w:rPr>
                <w:rFonts w:ascii="Times New Roman" w:hAnsi="Times New Roman"/>
                <w:sz w:val="14"/>
                <w:szCs w:val="14"/>
              </w:rPr>
            </w:pPr>
            <w:r w:rsidRPr="007D6B48">
              <w:rPr>
                <w:rFonts w:ascii="Times New Roman" w:hAnsi="Times New Roman"/>
                <w:sz w:val="14"/>
                <w:szCs w:val="14"/>
              </w:rPr>
              <w:t>quale AUTORITÀ PROCEDENTE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767F306" w14:textId="0BF648B5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-6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U.O.</w:t>
            </w:r>
          </w:p>
          <w:p w14:paraId="66FDAD85" w14:textId="77777777" w:rsidR="008045D3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Pianificazione territoriale di coordinamento – PTC </w:t>
            </w:r>
          </w:p>
          <w:p w14:paraId="56A0C3A5" w14:textId="77777777" w:rsidR="008045D3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-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U.O. Piani di Settore </w:t>
            </w:r>
          </w:p>
          <w:p w14:paraId="4141448E" w14:textId="707E6E60" w:rsidR="008045D3" w:rsidRPr="00CD03C0" w:rsidRDefault="008045D3" w:rsidP="00EE72EA">
            <w:pPr>
              <w:widowControl w:val="0"/>
              <w:autoSpaceDE w:val="0"/>
              <w:autoSpaceDN w:val="0"/>
              <w:adjustRightInd w:val="0"/>
              <w:spacing w:after="0" w:line="158" w:lineRule="exact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-U.O. SIT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157B442" w14:textId="5BE45C9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 w:rsidR="00246054"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1CAAF35D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6546F0C7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7FEFD87E" w14:textId="6D8FFE42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F5162F8" w14:textId="5E0CB62E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Consiglio Provinciale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66B77A5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3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tu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pubb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un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ì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9,0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13,3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 m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g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ov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ì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</w:p>
          <w:p w14:paraId="604E8E0C" w14:textId="23D9D24E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      15,3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17,00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CD03C0">
              <w:rPr>
                <w:rFonts w:ascii="Times New Roman" w:hAnsi="Times New Roman"/>
                <w:spacing w:val="-6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ndi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zz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:</w:t>
            </w:r>
            <w:r w:rsidRPr="00CD03C0">
              <w:t xml:space="preserve"> </w:t>
            </w:r>
            <w:hyperlink r:id="rId22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z w:val="14"/>
                  <w:szCs w:val="14"/>
                </w:rPr>
                <w:t>provincia.ancona@cert.provincia.ancona.it</w:t>
              </w:r>
            </w:hyperlink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0AC46EA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C294FB5" w14:textId="7665BA3F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47E39E48" w14:textId="514F10A1" w:rsidR="008045D3" w:rsidRPr="0058420E" w:rsidRDefault="008045D3" w:rsidP="0058420E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CD03C0">
              <w:rPr>
                <w:rFonts w:ascii="Times New Roman" w:hAnsi="Times New Roman"/>
                <w:sz w:val="14"/>
                <w:szCs w:val="14"/>
              </w:rPr>
              <w:t>E'</w:t>
            </w:r>
            <w:proofErr w:type="gramEnd"/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R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6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ovver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l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ricor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so 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traordinari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l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Pre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ident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dell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Repubblic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12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0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gg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oltr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e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tutel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e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procedi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m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ental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d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cu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all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a 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>L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  <w:r w:rsidRPr="0058420E">
              <w:rPr>
                <w:rFonts w:ascii="Times New Roman" w:hAnsi="Times New Roman"/>
                <w:sz w:val="14"/>
                <w:szCs w:val="14"/>
              </w:rPr>
              <w:t xml:space="preserve"> 241/90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7187FD8" w14:textId="0F7382D1" w:rsidR="008045D3" w:rsidRPr="00CD03C0" w:rsidRDefault="009E2B07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hyperlink r:id="rId23" w:history="1">
              <w:r w:rsidRPr="00EB5BAC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https://www.provincia.ancona.it/Home-Page-SIT-PTC</w:t>
              </w:r>
            </w:hyperlink>
          </w:p>
          <w:p w14:paraId="023C0D99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4E2471A" w14:textId="244DD70C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No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o 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v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s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t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7A700C4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 w:rsidRPr="00CD03C0"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Tel</w:t>
            </w:r>
            <w:r w:rsidRPr="00CD03C0"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1CD53F0A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</w:pPr>
            <w:hyperlink r:id="rId24" w:history="1">
              <w:r w:rsidRPr="00CD03C0">
                <w:rPr>
                  <w:rStyle w:val="Collegamentoipertestuale"/>
                  <w:rFonts w:ascii="Times New Roman" w:hAnsi="Times New Roman"/>
                  <w:color w:val="auto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3BE02253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i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to</w:t>
            </w:r>
            <w:r w:rsidRPr="00CD03C0"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CD03C0"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>n</w:t>
            </w:r>
            <w:r w:rsidRPr="00CD03C0"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 w:rsidRPr="00CD03C0"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 xml:space="preserve">ecreto del Presidente della Provincia </w:t>
            </w:r>
          </w:p>
          <w:p w14:paraId="07CE83D9" w14:textId="20918CC4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n.64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458EAE5" w14:textId="77777777" w:rsidR="008045D3" w:rsidRPr="00CD03C0" w:rsidRDefault="008045D3" w:rsidP="00194FEC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</w:p>
        </w:tc>
      </w:tr>
      <w:tr w:rsidR="002045F4" w:rsidRPr="00CD03C0" w14:paraId="25670470" w14:textId="77777777" w:rsidTr="004B65DC">
        <w:trPr>
          <w:trHeight w:hRule="exact" w:val="3125"/>
        </w:trPr>
        <w:tc>
          <w:tcPr>
            <w:tcW w:w="165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7CA81B6" w14:textId="058C8C66" w:rsidR="002045F4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lastRenderedPageBreak/>
              <w:t>8</w:t>
            </w:r>
          </w:p>
        </w:tc>
        <w:tc>
          <w:tcPr>
            <w:tcW w:w="51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EDF04E7" w14:textId="5DFFAD86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ind w:left="72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  <w:szCs w:val="14"/>
              </w:rPr>
              <w:t>Elaborazione proposta progettuale in risposta ad avvisi di selezione, gestione amministrativa e finanziaria dei progetti ammessi a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finanziamento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.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4D0489">
              <w:rPr>
                <w:rFonts w:ascii="Times New Roman" w:hAnsi="Times New Roman"/>
                <w:spacing w:val="33"/>
                <w:sz w:val="14"/>
                <w:szCs w:val="14"/>
              </w:rPr>
              <w:t xml:space="preserve"> </w:t>
            </w:r>
          </w:p>
        </w:tc>
        <w:tc>
          <w:tcPr>
            <w:tcW w:w="28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86FA79F" w14:textId="36BEA91D" w:rsidR="002045F4" w:rsidRPr="004D0489" w:rsidRDefault="002045F4" w:rsidP="002045F4">
            <w:pPr>
              <w:widowControl w:val="0"/>
              <w:autoSpaceDE w:val="0"/>
              <w:autoSpaceDN w:val="0"/>
              <w:adjustRightInd w:val="0"/>
              <w:spacing w:after="0" w:line="160" w:lineRule="exac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  <w:szCs w:val="14"/>
              </w:rPr>
              <w:t xml:space="preserve">U.O.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Pro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g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etti</w:t>
            </w:r>
          </w:p>
          <w:p w14:paraId="1CCBC6F8" w14:textId="1E7E78D3" w:rsidR="002045F4" w:rsidRDefault="002045F4" w:rsidP="002045F4">
            <w:pPr>
              <w:widowControl w:val="0"/>
              <w:autoSpaceDE w:val="0"/>
              <w:autoSpaceDN w:val="0"/>
              <w:adjustRightInd w:val="0"/>
              <w:spacing w:after="0" w:line="158" w:lineRule="exact"/>
              <w:ind w:right="-6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 w:rsidRPr="004D0489">
              <w:rPr>
                <w:rFonts w:ascii="Times New Roman" w:hAnsi="Times New Roman"/>
                <w:spacing w:val="3"/>
                <w:sz w:val="14"/>
                <w:szCs w:val="14"/>
              </w:rPr>
              <w:t>o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mu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A67D1B8" w14:textId="77777777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4BE532CB" w14:textId="77777777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509CE2A6" w14:textId="32DA835E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659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03EE7D07" w14:textId="77777777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Responsabile Area 4.</w:t>
            </w: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CD03C0">
              <w:rPr>
                <w:rFonts w:ascii="Times New Roman" w:hAnsi="Times New Roman"/>
                <w:sz w:val="14"/>
                <w:szCs w:val="14"/>
              </w:rPr>
              <w:t xml:space="preserve"> titolare EQ</w:t>
            </w:r>
          </w:p>
          <w:p w14:paraId="6F3F1AC8" w14:textId="77777777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Arch. Marco Mancini</w:t>
            </w:r>
          </w:p>
          <w:p w14:paraId="62F34F0F" w14:textId="77777777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0715894417</w:t>
            </w:r>
          </w:p>
          <w:p w14:paraId="2DAFC9E1" w14:textId="2B2CDB93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0" w:right="7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D03C0">
              <w:rPr>
                <w:rFonts w:ascii="Times New Roman" w:hAnsi="Times New Roman"/>
                <w:sz w:val="14"/>
                <w:szCs w:val="14"/>
              </w:rPr>
              <w:t>m.mancini@provincia.ancona.it</w:t>
            </w:r>
          </w:p>
        </w:tc>
        <w:tc>
          <w:tcPr>
            <w:tcW w:w="31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6EEFAFD" w14:textId="77777777" w:rsidR="002045F4" w:rsidRPr="004D0489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4" w:right="45"/>
              <w:rPr>
                <w:rFonts w:ascii="Times New Roman" w:hAnsi="Times New Roman"/>
                <w:sz w:val="14"/>
                <w:szCs w:val="14"/>
              </w:rPr>
            </w:pPr>
            <w:r w:rsidRPr="003531CC">
              <w:rPr>
                <w:rFonts w:ascii="Times New Roman" w:hAnsi="Times New Roman"/>
                <w:sz w:val="14"/>
                <w:szCs w:val="14"/>
              </w:rPr>
              <w:t>E -mail</w:t>
            </w:r>
            <w:hyperlink r:id="rId25" w:history="1">
              <w:r w:rsidRPr="004D0489">
                <w:rPr>
                  <w:rFonts w:ascii="Times New Roman" w:hAnsi="Times New Roman"/>
                  <w:sz w:val="14"/>
                  <w:szCs w:val="14"/>
                </w:rPr>
                <w:t xml:space="preserve"> a.lace</w:t>
              </w:r>
              <w:r w:rsidRPr="003531CC">
                <w:rPr>
                  <w:rFonts w:ascii="Times New Roman" w:hAnsi="Times New Roman"/>
                  <w:sz w:val="14"/>
                  <w:szCs w:val="14"/>
                </w:rPr>
                <w:t>rr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a</w:t>
              </w:r>
              <w:r w:rsidRPr="003531CC">
                <w:rPr>
                  <w:rFonts w:ascii="Times New Roman" w:hAnsi="Times New Roman"/>
                  <w:sz w:val="14"/>
                  <w:szCs w:val="14"/>
                </w:rPr>
                <w:t>@prov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i</w:t>
              </w:r>
              <w:r w:rsidRPr="003531CC">
                <w:rPr>
                  <w:rFonts w:ascii="Times New Roman" w:hAnsi="Times New Roman"/>
                  <w:sz w:val="14"/>
                  <w:szCs w:val="14"/>
                </w:rPr>
                <w:t>n</w:t>
              </w:r>
              <w:r w:rsidRPr="004D0489">
                <w:rPr>
                  <w:rFonts w:ascii="Times New Roman" w:hAnsi="Times New Roman"/>
                  <w:sz w:val="14"/>
                  <w:szCs w:val="14"/>
                </w:rPr>
                <w:t>cia</w:t>
              </w:r>
            </w:hyperlink>
          </w:p>
          <w:p w14:paraId="4BE092D5" w14:textId="791FBAE9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8" w:after="0" w:line="272" w:lineRule="auto"/>
              <w:ind w:left="21" w:right="19" w:firstLine="2"/>
              <w:jc w:val="center"/>
              <w:rPr>
                <w:rFonts w:ascii="Times New Roman" w:hAnsi="Times New Roman"/>
                <w:spacing w:val="-3"/>
                <w:sz w:val="14"/>
                <w:szCs w:val="14"/>
              </w:rPr>
            </w:pPr>
            <w:proofErr w:type="gramStart"/>
            <w:r w:rsidRPr="004D0489">
              <w:rPr>
                <w:rFonts w:ascii="Times New Roman" w:hAnsi="Times New Roman"/>
                <w:sz w:val="14"/>
                <w:szCs w:val="14"/>
              </w:rPr>
              <w:t>.a</w:t>
            </w:r>
            <w:r w:rsidRPr="003531CC">
              <w:rPr>
                <w:rFonts w:ascii="Times New Roman" w:hAnsi="Times New Roman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c</w:t>
            </w:r>
            <w:r w:rsidRPr="003531CC">
              <w:rPr>
                <w:rFonts w:ascii="Times New Roman" w:hAnsi="Times New Roman"/>
                <w:sz w:val="14"/>
                <w:szCs w:val="14"/>
              </w:rPr>
              <w:t>on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a.it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 xml:space="preserve"> o telefono 0715894211 o 3357850921</w:t>
            </w:r>
          </w:p>
        </w:tc>
        <w:tc>
          <w:tcPr>
            <w:tcW w:w="283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1527847" w14:textId="77777777" w:rsidR="002045F4" w:rsidRDefault="002045F4" w:rsidP="002045F4">
            <w:pPr>
              <w:widowControl w:val="0"/>
              <w:autoSpaceDE w:val="0"/>
              <w:autoSpaceDN w:val="0"/>
              <w:adjustRightInd w:val="0"/>
              <w:spacing w:after="0" w:line="242" w:lineRule="auto"/>
              <w:ind w:left="84" w:right="85" w:hanging="1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pacing w:val="-3"/>
                <w:sz w:val="14"/>
                <w:szCs w:val="14"/>
              </w:rPr>
              <w:t>m</w:t>
            </w:r>
            <w:r w:rsidRPr="004D0489">
              <w:rPr>
                <w:rFonts w:ascii="Times New Roman" w:hAnsi="Times New Roman"/>
                <w:spacing w:val="2"/>
                <w:sz w:val="14"/>
                <w:szCs w:val="14"/>
              </w:rPr>
              <w:t>i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e sta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b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ilito </w:t>
            </w:r>
            <w:r>
              <w:rPr>
                <w:rFonts w:ascii="Times New Roman" w:hAnsi="Times New Roman"/>
                <w:sz w:val="14"/>
                <w:szCs w:val="14"/>
              </w:rPr>
              <w:t>dall’avviso/bando di selezione o dall’accordo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 xml:space="preserve"> d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 xml:space="preserve">i 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p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te</w:t>
            </w:r>
            <w:r w:rsidRPr="004D0489">
              <w:rPr>
                <w:rFonts w:ascii="Times New Roman" w:hAnsi="Times New Roman"/>
                <w:spacing w:val="-1"/>
                <w:sz w:val="14"/>
                <w:szCs w:val="14"/>
              </w:rPr>
              <w:t>n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a</w:t>
            </w:r>
            <w:r w:rsidRPr="004D0489">
              <w:rPr>
                <w:rFonts w:ascii="Times New Roman" w:hAnsi="Times New Roman"/>
                <w:spacing w:val="1"/>
                <w:sz w:val="14"/>
                <w:szCs w:val="14"/>
              </w:rPr>
              <w:t>r</w:t>
            </w:r>
            <w:r w:rsidRPr="004D0489">
              <w:rPr>
                <w:rFonts w:ascii="Times New Roman" w:hAnsi="Times New Roman"/>
                <w:sz w:val="14"/>
                <w:szCs w:val="14"/>
              </w:rPr>
              <w:t>iato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, </w:t>
            </w:r>
          </w:p>
          <w:p w14:paraId="016DC3E8" w14:textId="63DD0A8A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 gg. per la liquidazione delle fatture</w:t>
            </w:r>
          </w:p>
        </w:tc>
        <w:tc>
          <w:tcPr>
            <w:tcW w:w="33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B015C8B" w14:textId="31EA4CAA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 w:rsidRPr="004D0489">
              <w:rPr>
                <w:rFonts w:ascii="Times New Roman" w:hAnsi="Times New Roman"/>
                <w:sz w:val="14"/>
                <w:szCs w:val="14"/>
              </w:rPr>
              <w:t>No</w:t>
            </w:r>
          </w:p>
        </w:tc>
        <w:tc>
          <w:tcPr>
            <w:tcW w:w="370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E48225B" w14:textId="048BEB41" w:rsidR="002045F4" w:rsidRPr="00CD03C0" w:rsidRDefault="002045F4" w:rsidP="002045F4">
            <w:pPr>
              <w:widowControl w:val="0"/>
              <w:tabs>
                <w:tab w:val="left" w:pos="698"/>
              </w:tabs>
              <w:autoSpaceDE w:val="0"/>
              <w:autoSpaceDN w:val="0"/>
              <w:adjustRightInd w:val="0"/>
              <w:spacing w:after="0" w:line="242" w:lineRule="auto"/>
              <w:ind w:left="85" w:right="142" w:hanging="2"/>
              <w:rPr>
                <w:rFonts w:ascii="Times New Roman" w:hAnsi="Times New Roman"/>
                <w:sz w:val="14"/>
                <w:szCs w:val="14"/>
              </w:rPr>
            </w:pPr>
            <w:r w:rsidRPr="003531CC">
              <w:rPr>
                <w:rFonts w:ascii="Times New Roman" w:hAnsi="Times New Roman"/>
                <w:sz w:val="14"/>
                <w:szCs w:val="14"/>
              </w:rPr>
              <w:t xml:space="preserve">Ricorso al giudice amministrativo </w:t>
            </w:r>
          </w:p>
        </w:tc>
        <w:tc>
          <w:tcPr>
            <w:tcW w:w="252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67FF3D9A" w14:textId="1EB51E2B" w:rsidR="002045F4" w:rsidRDefault="009E2B07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z w:val="14"/>
                <w:szCs w:val="14"/>
              </w:rPr>
            </w:pPr>
            <w:hyperlink r:id="rId26" w:history="1">
              <w:r w:rsidRPr="00EB5BAC">
                <w:rPr>
                  <w:rStyle w:val="Collegamentoipertestuale"/>
                  <w:rFonts w:ascii="Times New Roman" w:hAnsi="Times New Roman"/>
                  <w:sz w:val="14"/>
                  <w:szCs w:val="14"/>
                </w:rPr>
                <w:t>https://www.provincia.ancona.it/Home-Page-SIT-PTC</w:t>
              </w:r>
            </w:hyperlink>
          </w:p>
          <w:p w14:paraId="205AC49E" w14:textId="6BFDE5F3" w:rsidR="009E2B07" w:rsidRDefault="009E2B07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</w:pPr>
          </w:p>
        </w:tc>
        <w:tc>
          <w:tcPr>
            <w:tcW w:w="446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5535A6C8" w14:textId="7BCAA357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pacing w:val="2"/>
                <w:sz w:val="14"/>
                <w:szCs w:val="14"/>
              </w:rPr>
              <w:t xml:space="preserve"> I trasferimenti ai partner, nel caso l’Ente sia capofila, avvengono tramite bonifico bancario indicando il CUP di progetto, le fatture ai fornitori tramite bonifico bancario indicando CUP e CIG. </w:t>
            </w:r>
          </w:p>
        </w:tc>
        <w:tc>
          <w:tcPr>
            <w:tcW w:w="457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27E945D4" w14:textId="77777777" w:rsidR="002045F4" w:rsidRDefault="002045F4" w:rsidP="002045F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Segretario 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G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>e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r</w:t>
            </w:r>
            <w:r>
              <w:rPr>
                <w:rFonts w:ascii="Times New Roman" w:hAnsi="Times New Roman"/>
                <w:w w:val="106"/>
                <w:sz w:val="14"/>
                <w:szCs w:val="14"/>
              </w:rPr>
              <w:t xml:space="preserve">ale </w:t>
            </w:r>
            <w:r>
              <w:rPr>
                <w:rFonts w:ascii="Times New Roman" w:hAnsi="Times New Roman"/>
                <w:sz w:val="14"/>
                <w:szCs w:val="14"/>
              </w:rPr>
              <w:t>Dott.ssa Marina Savini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t>Tel</w:t>
            </w:r>
            <w:r>
              <w:rPr>
                <w:rFonts w:ascii="Times New Roman" w:hAnsi="Times New Roman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071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5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9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spacing w:val="-1"/>
                <w:w w:val="105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4</w:t>
            </w:r>
            <w:r>
              <w:rPr>
                <w:rFonts w:ascii="Times New Roman" w:hAnsi="Times New Roman"/>
                <w:w w:val="105"/>
                <w:sz w:val="14"/>
                <w:szCs w:val="14"/>
              </w:rPr>
              <w:t>0</w:t>
            </w:r>
          </w:p>
          <w:p w14:paraId="3B28AE5B" w14:textId="77777777" w:rsidR="002045F4" w:rsidRDefault="002045F4" w:rsidP="002045F4">
            <w:pPr>
              <w:widowControl w:val="0"/>
              <w:autoSpaceDE w:val="0"/>
              <w:autoSpaceDN w:val="0"/>
              <w:adjustRightInd w:val="0"/>
              <w:spacing w:before="9" w:after="0" w:line="252" w:lineRule="auto"/>
              <w:ind w:left="143" w:right="147" w:firstLine="2"/>
              <w:jc w:val="center"/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</w:pPr>
            <w:hyperlink r:id="rId27" w:history="1">
              <w:r>
                <w:rPr>
                  <w:rStyle w:val="Collegamentoipertestuale"/>
                  <w:rFonts w:ascii="Times New Roman" w:hAnsi="Times New Roman"/>
                  <w:spacing w:val="1"/>
                  <w:w w:val="105"/>
                  <w:sz w:val="14"/>
                  <w:szCs w:val="14"/>
                </w:rPr>
                <w:t>m.savini@provincia.ancona.it</w:t>
              </w:r>
            </w:hyperlink>
          </w:p>
          <w:p w14:paraId="064C2824" w14:textId="22B5B8D2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7" w:after="0" w:line="252" w:lineRule="auto"/>
              <w:ind w:left="257" w:right="261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pacing w:val="-2"/>
                <w:sz w:val="14"/>
                <w:szCs w:val="14"/>
              </w:rPr>
              <w:t>m</w:t>
            </w:r>
            <w:r>
              <w:rPr>
                <w:rFonts w:ascii="Times New Roman" w:hAnsi="Times New Roman"/>
                <w:sz w:val="14"/>
                <w:szCs w:val="14"/>
              </w:rPr>
              <w:t>i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a</w:t>
            </w:r>
            <w:r>
              <w:rPr>
                <w:rFonts w:ascii="Times New Roman" w:hAnsi="Times New Roman"/>
                <w:sz w:val="14"/>
                <w:szCs w:val="14"/>
              </w:rPr>
              <w:t>to</w:t>
            </w:r>
            <w:r>
              <w:rPr>
                <w:rFonts w:ascii="Times New Roman" w:hAnsi="Times New Roman"/>
                <w:spacing w:val="29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4"/>
                <w:szCs w:val="14"/>
              </w:rPr>
              <w:t>c</w:t>
            </w:r>
            <w:r>
              <w:rPr>
                <w:rFonts w:ascii="Times New Roman" w:hAnsi="Times New Roman"/>
                <w:spacing w:val="1"/>
                <w:sz w:val="14"/>
                <w:szCs w:val="14"/>
              </w:rPr>
              <w:t>o</w:t>
            </w:r>
            <w:r>
              <w:rPr>
                <w:rFonts w:ascii="Times New Roman" w:hAnsi="Times New Roman"/>
                <w:sz w:val="14"/>
                <w:szCs w:val="14"/>
              </w:rPr>
              <w:t>n</w:t>
            </w:r>
            <w:r>
              <w:rPr>
                <w:rFonts w:ascii="Times New Roman" w:hAnsi="Times New Roman"/>
                <w:spacing w:val="1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pacing w:val="1"/>
                <w:w w:val="105"/>
                <w:sz w:val="14"/>
                <w:szCs w:val="14"/>
              </w:rPr>
              <w:t>d</w:t>
            </w:r>
            <w:r>
              <w:rPr>
                <w:rFonts w:ascii="Times New Roman" w:hAnsi="Times New Roman"/>
                <w:spacing w:val="-1"/>
                <w:w w:val="106"/>
                <w:sz w:val="14"/>
                <w:szCs w:val="14"/>
              </w:rPr>
              <w:t>ecreto del Presidente della Provincia n. 64 del 12/05/2022</w:t>
            </w:r>
          </w:p>
        </w:tc>
        <w:tc>
          <w:tcPr>
            <w:tcW w:w="264" w:type="pct"/>
            <w:tcBorders>
              <w:top w:val="single" w:sz="3" w:space="0" w:color="010102"/>
              <w:left w:val="single" w:sz="3" w:space="0" w:color="010102"/>
              <w:bottom w:val="single" w:sz="3" w:space="0" w:color="010102"/>
              <w:right w:val="single" w:sz="3" w:space="0" w:color="010102"/>
            </w:tcBorders>
          </w:tcPr>
          <w:p w14:paraId="32ACAC9E" w14:textId="30800903" w:rsidR="002045F4" w:rsidRPr="00CD03C0" w:rsidRDefault="002045F4" w:rsidP="002045F4">
            <w:pPr>
              <w:widowControl w:val="0"/>
              <w:autoSpaceDE w:val="0"/>
              <w:autoSpaceDN w:val="0"/>
              <w:adjustRightInd w:val="0"/>
              <w:spacing w:before="2" w:after="0" w:line="242" w:lineRule="auto"/>
              <w:ind w:left="72" w:right="463"/>
              <w:rPr>
                <w:rFonts w:ascii="Times New Roman" w:hAnsi="Times New Roman"/>
                <w:spacing w:val="-1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Se previsti dall’avviso di selezione o dall’accordo di partenariato in merito alla presentazione della proposta o alla rendicontazione delle attività e spese </w:t>
            </w:r>
          </w:p>
        </w:tc>
      </w:tr>
    </w:tbl>
    <w:p w14:paraId="528EC760" w14:textId="77777777" w:rsidR="009B5680" w:rsidRPr="009B5680" w:rsidRDefault="009B5680" w:rsidP="009B5680">
      <w:pPr>
        <w:tabs>
          <w:tab w:val="left" w:pos="2708"/>
        </w:tabs>
      </w:pPr>
    </w:p>
    <w:sectPr w:rsidR="009B5680" w:rsidRPr="009B5680" w:rsidSect="00F85F59">
      <w:headerReference w:type="default" r:id="rId28"/>
      <w:pgSz w:w="23811" w:h="16838" w:orient="landscape" w:code="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6695" w14:textId="77777777" w:rsidR="0053777C" w:rsidRDefault="0053777C" w:rsidP="006B42D1">
      <w:pPr>
        <w:spacing w:after="0" w:line="240" w:lineRule="auto"/>
      </w:pPr>
      <w:r>
        <w:separator/>
      </w:r>
    </w:p>
  </w:endnote>
  <w:endnote w:type="continuationSeparator" w:id="0">
    <w:p w14:paraId="027FA6F2" w14:textId="77777777" w:rsidR="0053777C" w:rsidRDefault="0053777C" w:rsidP="006B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EF1A3" w14:textId="77777777" w:rsidR="0053777C" w:rsidRDefault="0053777C" w:rsidP="006B42D1">
      <w:pPr>
        <w:spacing w:after="0" w:line="240" w:lineRule="auto"/>
      </w:pPr>
      <w:r>
        <w:separator/>
      </w:r>
    </w:p>
  </w:footnote>
  <w:footnote w:type="continuationSeparator" w:id="0">
    <w:p w14:paraId="7D618923" w14:textId="77777777" w:rsidR="0053777C" w:rsidRDefault="0053777C" w:rsidP="006B4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6391D" w14:textId="7F48A192" w:rsidR="006B42D1" w:rsidRPr="00533B71" w:rsidRDefault="006B42D1" w:rsidP="006B42D1">
    <w:pPr>
      <w:pStyle w:val="Intestazione"/>
      <w:jc w:val="center"/>
      <w:rPr>
        <w:rFonts w:ascii="Times New Roman" w:hAnsi="Times New Roman"/>
      </w:rPr>
    </w:pPr>
    <w:r w:rsidRPr="00533B71">
      <w:rPr>
        <w:rFonts w:ascii="Times New Roman" w:hAnsi="Times New Roman"/>
      </w:rPr>
      <w:t xml:space="preserve">PIANIFICAZIONE E PROGRAMMAZIONE TERRITORIALE DI COORDINAMENTO E DI SETTORE </w:t>
    </w:r>
    <w:r w:rsidR="00C66879" w:rsidRPr="00533B71">
      <w:rPr>
        <w:rFonts w:ascii="Times New Roman" w:hAnsi="Times New Roman"/>
      </w:rPr>
      <w:t>–</w:t>
    </w:r>
    <w:r w:rsidRPr="00533B71">
      <w:rPr>
        <w:rFonts w:ascii="Times New Roman" w:hAnsi="Times New Roman"/>
      </w:rPr>
      <w:t xml:space="preserve"> SIT</w:t>
    </w:r>
    <w:r w:rsidR="00286C53">
      <w:rPr>
        <w:rFonts w:ascii="Times New Roman" w:hAnsi="Times New Roman"/>
      </w:rPr>
      <w:t xml:space="preserve"> E PROGETTI COMUNITARI</w:t>
    </w:r>
  </w:p>
  <w:p w14:paraId="0EAF0367" w14:textId="77777777" w:rsidR="00C66879" w:rsidRPr="00533B71" w:rsidRDefault="00C66879" w:rsidP="006B42D1">
    <w:pPr>
      <w:pStyle w:val="Intestazione"/>
      <w:jc w:val="center"/>
      <w:rPr>
        <w:rFonts w:ascii="Times New Roman" w:hAnsi="Times New Roman"/>
      </w:rPr>
    </w:pPr>
  </w:p>
  <w:p w14:paraId="40E29E41" w14:textId="43CBA2CD" w:rsidR="00C66879" w:rsidRDefault="00C66879" w:rsidP="006B42D1">
    <w:pPr>
      <w:pStyle w:val="Intestazione"/>
      <w:jc w:val="center"/>
      <w:rPr>
        <w:rFonts w:ascii="Times New Roman" w:hAnsi="Times New Roman"/>
      </w:rPr>
    </w:pPr>
    <w:r w:rsidRPr="00533B71">
      <w:rPr>
        <w:rFonts w:ascii="Times New Roman" w:hAnsi="Times New Roman"/>
      </w:rPr>
      <w:t>PROCEDIMENTI A RILEVANZA ESTERNA</w:t>
    </w:r>
  </w:p>
  <w:p w14:paraId="3B51E788" w14:textId="77777777" w:rsidR="00533B71" w:rsidRDefault="00533B71" w:rsidP="006B42D1">
    <w:pPr>
      <w:pStyle w:val="Intestazione"/>
      <w:jc w:val="center"/>
      <w:rPr>
        <w:rFonts w:ascii="Times New Roman" w:hAnsi="Times New Roman"/>
      </w:rPr>
    </w:pPr>
  </w:p>
  <w:p w14:paraId="474E615F" w14:textId="77777777" w:rsidR="00533B71" w:rsidRDefault="00533B71" w:rsidP="006B42D1">
    <w:pPr>
      <w:pStyle w:val="Intestazione"/>
      <w:jc w:val="center"/>
      <w:rPr>
        <w:rFonts w:ascii="Times New Roman" w:hAnsi="Times New Roman"/>
      </w:rPr>
    </w:pPr>
  </w:p>
  <w:p w14:paraId="32177879" w14:textId="77777777" w:rsidR="00533B71" w:rsidRPr="00533B71" w:rsidRDefault="00533B71" w:rsidP="006B42D1">
    <w:pPr>
      <w:pStyle w:val="Intestazione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3776"/>
    <w:multiLevelType w:val="hybridMultilevel"/>
    <w:tmpl w:val="5ED801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06AEA"/>
    <w:multiLevelType w:val="hybridMultilevel"/>
    <w:tmpl w:val="B3AC3F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450CA"/>
    <w:multiLevelType w:val="hybridMultilevel"/>
    <w:tmpl w:val="590C95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F6893"/>
    <w:multiLevelType w:val="hybridMultilevel"/>
    <w:tmpl w:val="2EF8490A"/>
    <w:lvl w:ilvl="0" w:tplc="E43EC864">
      <w:start w:val="3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978992">
    <w:abstractNumId w:val="1"/>
  </w:num>
  <w:num w:numId="2" w16cid:durableId="251009279">
    <w:abstractNumId w:val="0"/>
  </w:num>
  <w:num w:numId="3" w16cid:durableId="438136516">
    <w:abstractNumId w:val="2"/>
  </w:num>
  <w:num w:numId="4" w16cid:durableId="1457135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2D1"/>
    <w:rsid w:val="000206EA"/>
    <w:rsid w:val="00020733"/>
    <w:rsid w:val="000272AA"/>
    <w:rsid w:val="0003075B"/>
    <w:rsid w:val="0006349B"/>
    <w:rsid w:val="00077EEB"/>
    <w:rsid w:val="00082DFA"/>
    <w:rsid w:val="00084431"/>
    <w:rsid w:val="000951EB"/>
    <w:rsid w:val="000A70D8"/>
    <w:rsid w:val="000B322D"/>
    <w:rsid w:val="000B6789"/>
    <w:rsid w:val="000E2312"/>
    <w:rsid w:val="000F4838"/>
    <w:rsid w:val="0010004C"/>
    <w:rsid w:val="00105A19"/>
    <w:rsid w:val="001176AE"/>
    <w:rsid w:val="001202A7"/>
    <w:rsid w:val="0012416B"/>
    <w:rsid w:val="001465D3"/>
    <w:rsid w:val="00157F7A"/>
    <w:rsid w:val="001742ED"/>
    <w:rsid w:val="0017690F"/>
    <w:rsid w:val="00194FEC"/>
    <w:rsid w:val="0019663D"/>
    <w:rsid w:val="001A0F78"/>
    <w:rsid w:val="001C0DA6"/>
    <w:rsid w:val="001C1FBF"/>
    <w:rsid w:val="001C578C"/>
    <w:rsid w:val="001D0C83"/>
    <w:rsid w:val="00200388"/>
    <w:rsid w:val="002045F4"/>
    <w:rsid w:val="002116E0"/>
    <w:rsid w:val="00227B9A"/>
    <w:rsid w:val="00235002"/>
    <w:rsid w:val="002402A9"/>
    <w:rsid w:val="0024234D"/>
    <w:rsid w:val="00243097"/>
    <w:rsid w:val="00246054"/>
    <w:rsid w:val="00252A02"/>
    <w:rsid w:val="00261E53"/>
    <w:rsid w:val="0026595C"/>
    <w:rsid w:val="002763C6"/>
    <w:rsid w:val="0028534B"/>
    <w:rsid w:val="00286C53"/>
    <w:rsid w:val="002924D8"/>
    <w:rsid w:val="00293BCB"/>
    <w:rsid w:val="002B05A0"/>
    <w:rsid w:val="002B42D1"/>
    <w:rsid w:val="002B6416"/>
    <w:rsid w:val="002C1B75"/>
    <w:rsid w:val="002E0F9A"/>
    <w:rsid w:val="002E38E4"/>
    <w:rsid w:val="002E4813"/>
    <w:rsid w:val="002E4C9B"/>
    <w:rsid w:val="002F2DE0"/>
    <w:rsid w:val="00305242"/>
    <w:rsid w:val="003068DE"/>
    <w:rsid w:val="00313830"/>
    <w:rsid w:val="00323634"/>
    <w:rsid w:val="00334514"/>
    <w:rsid w:val="00341FF9"/>
    <w:rsid w:val="00346C48"/>
    <w:rsid w:val="00350617"/>
    <w:rsid w:val="00381E2A"/>
    <w:rsid w:val="00382C4A"/>
    <w:rsid w:val="00385F59"/>
    <w:rsid w:val="003915AD"/>
    <w:rsid w:val="003B5D4C"/>
    <w:rsid w:val="003B7700"/>
    <w:rsid w:val="003C2759"/>
    <w:rsid w:val="003C5669"/>
    <w:rsid w:val="003D4761"/>
    <w:rsid w:val="003D71D7"/>
    <w:rsid w:val="003E2A02"/>
    <w:rsid w:val="003E4B1A"/>
    <w:rsid w:val="003F579A"/>
    <w:rsid w:val="003F6F7D"/>
    <w:rsid w:val="00400208"/>
    <w:rsid w:val="004035A4"/>
    <w:rsid w:val="00403B81"/>
    <w:rsid w:val="00406D72"/>
    <w:rsid w:val="00410C5F"/>
    <w:rsid w:val="00411376"/>
    <w:rsid w:val="00414297"/>
    <w:rsid w:val="004274D2"/>
    <w:rsid w:val="004549B1"/>
    <w:rsid w:val="0045507B"/>
    <w:rsid w:val="0048155C"/>
    <w:rsid w:val="00482E50"/>
    <w:rsid w:val="00492D7E"/>
    <w:rsid w:val="00493ACA"/>
    <w:rsid w:val="004A3F76"/>
    <w:rsid w:val="004B65DC"/>
    <w:rsid w:val="004B75A0"/>
    <w:rsid w:val="004C6528"/>
    <w:rsid w:val="004C660C"/>
    <w:rsid w:val="004E0E75"/>
    <w:rsid w:val="004E145A"/>
    <w:rsid w:val="004F4964"/>
    <w:rsid w:val="005017B4"/>
    <w:rsid w:val="005069C6"/>
    <w:rsid w:val="00511EF4"/>
    <w:rsid w:val="00512C7A"/>
    <w:rsid w:val="00514035"/>
    <w:rsid w:val="00515286"/>
    <w:rsid w:val="00516B6B"/>
    <w:rsid w:val="0052485F"/>
    <w:rsid w:val="005278CB"/>
    <w:rsid w:val="00532142"/>
    <w:rsid w:val="00532327"/>
    <w:rsid w:val="00533B71"/>
    <w:rsid w:val="0053777C"/>
    <w:rsid w:val="005524AF"/>
    <w:rsid w:val="00557244"/>
    <w:rsid w:val="00561E03"/>
    <w:rsid w:val="00574233"/>
    <w:rsid w:val="0058420E"/>
    <w:rsid w:val="005847B4"/>
    <w:rsid w:val="00594198"/>
    <w:rsid w:val="005967A1"/>
    <w:rsid w:val="005A596F"/>
    <w:rsid w:val="005B2E24"/>
    <w:rsid w:val="005C4082"/>
    <w:rsid w:val="005D6C80"/>
    <w:rsid w:val="005E34DC"/>
    <w:rsid w:val="005E42AD"/>
    <w:rsid w:val="005F0543"/>
    <w:rsid w:val="005F16E9"/>
    <w:rsid w:val="005F3827"/>
    <w:rsid w:val="005F63D9"/>
    <w:rsid w:val="00601B29"/>
    <w:rsid w:val="006047CE"/>
    <w:rsid w:val="00613122"/>
    <w:rsid w:val="00623563"/>
    <w:rsid w:val="0063514B"/>
    <w:rsid w:val="00637D5F"/>
    <w:rsid w:val="00650370"/>
    <w:rsid w:val="00661AF1"/>
    <w:rsid w:val="006634F6"/>
    <w:rsid w:val="00665420"/>
    <w:rsid w:val="006723E2"/>
    <w:rsid w:val="00676C4A"/>
    <w:rsid w:val="006807DD"/>
    <w:rsid w:val="00696E8F"/>
    <w:rsid w:val="0069796C"/>
    <w:rsid w:val="006B42D1"/>
    <w:rsid w:val="006C765E"/>
    <w:rsid w:val="006D6538"/>
    <w:rsid w:val="006F4BD3"/>
    <w:rsid w:val="007054AA"/>
    <w:rsid w:val="0070570B"/>
    <w:rsid w:val="00716EC4"/>
    <w:rsid w:val="00720172"/>
    <w:rsid w:val="007243A7"/>
    <w:rsid w:val="007304AD"/>
    <w:rsid w:val="0075293D"/>
    <w:rsid w:val="0075389F"/>
    <w:rsid w:val="00766AF8"/>
    <w:rsid w:val="0077093C"/>
    <w:rsid w:val="00770A3A"/>
    <w:rsid w:val="00774C3D"/>
    <w:rsid w:val="0079265F"/>
    <w:rsid w:val="007C12C7"/>
    <w:rsid w:val="007D22A4"/>
    <w:rsid w:val="007D6B48"/>
    <w:rsid w:val="007E2ADD"/>
    <w:rsid w:val="007E6A65"/>
    <w:rsid w:val="007F1930"/>
    <w:rsid w:val="007F624C"/>
    <w:rsid w:val="008045D3"/>
    <w:rsid w:val="0080687F"/>
    <w:rsid w:val="008134FB"/>
    <w:rsid w:val="00830E04"/>
    <w:rsid w:val="00833131"/>
    <w:rsid w:val="00843614"/>
    <w:rsid w:val="00845F53"/>
    <w:rsid w:val="00851412"/>
    <w:rsid w:val="00852EEE"/>
    <w:rsid w:val="008678BA"/>
    <w:rsid w:val="00876207"/>
    <w:rsid w:val="00880EF2"/>
    <w:rsid w:val="00885FCB"/>
    <w:rsid w:val="00886489"/>
    <w:rsid w:val="0089107F"/>
    <w:rsid w:val="008C1E4A"/>
    <w:rsid w:val="008D721E"/>
    <w:rsid w:val="008E3F30"/>
    <w:rsid w:val="008F1924"/>
    <w:rsid w:val="008F202F"/>
    <w:rsid w:val="008F247C"/>
    <w:rsid w:val="00903D60"/>
    <w:rsid w:val="00904CD0"/>
    <w:rsid w:val="009061D0"/>
    <w:rsid w:val="00912022"/>
    <w:rsid w:val="0091360A"/>
    <w:rsid w:val="00933E28"/>
    <w:rsid w:val="00951D4A"/>
    <w:rsid w:val="00953ACD"/>
    <w:rsid w:val="00955490"/>
    <w:rsid w:val="00973C82"/>
    <w:rsid w:val="009762EA"/>
    <w:rsid w:val="00990FF4"/>
    <w:rsid w:val="009930CA"/>
    <w:rsid w:val="009A72F1"/>
    <w:rsid w:val="009B5680"/>
    <w:rsid w:val="009C47EF"/>
    <w:rsid w:val="009C6ACD"/>
    <w:rsid w:val="009D59A8"/>
    <w:rsid w:val="009E26B2"/>
    <w:rsid w:val="009E2B07"/>
    <w:rsid w:val="009F0DD2"/>
    <w:rsid w:val="00A06ED9"/>
    <w:rsid w:val="00A107D2"/>
    <w:rsid w:val="00A13B2B"/>
    <w:rsid w:val="00A14D21"/>
    <w:rsid w:val="00A22CC9"/>
    <w:rsid w:val="00A44602"/>
    <w:rsid w:val="00A51063"/>
    <w:rsid w:val="00A55E89"/>
    <w:rsid w:val="00A61ACB"/>
    <w:rsid w:val="00A61E00"/>
    <w:rsid w:val="00A6788D"/>
    <w:rsid w:val="00A72D19"/>
    <w:rsid w:val="00AA5E02"/>
    <w:rsid w:val="00AC1DA7"/>
    <w:rsid w:val="00AC44CC"/>
    <w:rsid w:val="00AC5F4D"/>
    <w:rsid w:val="00AC65B9"/>
    <w:rsid w:val="00AC7099"/>
    <w:rsid w:val="00B01E2A"/>
    <w:rsid w:val="00B21F80"/>
    <w:rsid w:val="00B363E9"/>
    <w:rsid w:val="00B44433"/>
    <w:rsid w:val="00B526D9"/>
    <w:rsid w:val="00B56FC6"/>
    <w:rsid w:val="00B648CD"/>
    <w:rsid w:val="00B649F6"/>
    <w:rsid w:val="00B85A4B"/>
    <w:rsid w:val="00B9187F"/>
    <w:rsid w:val="00BA4786"/>
    <w:rsid w:val="00BC3E8C"/>
    <w:rsid w:val="00BE2BFD"/>
    <w:rsid w:val="00C02405"/>
    <w:rsid w:val="00C04F9B"/>
    <w:rsid w:val="00C10921"/>
    <w:rsid w:val="00C113AC"/>
    <w:rsid w:val="00C14666"/>
    <w:rsid w:val="00C270B8"/>
    <w:rsid w:val="00C27D80"/>
    <w:rsid w:val="00C32165"/>
    <w:rsid w:val="00C451B7"/>
    <w:rsid w:val="00C5474F"/>
    <w:rsid w:val="00C567C1"/>
    <w:rsid w:val="00C65DC6"/>
    <w:rsid w:val="00C66879"/>
    <w:rsid w:val="00C70C5A"/>
    <w:rsid w:val="00C82273"/>
    <w:rsid w:val="00C97119"/>
    <w:rsid w:val="00CB430A"/>
    <w:rsid w:val="00CB65B6"/>
    <w:rsid w:val="00CC411A"/>
    <w:rsid w:val="00CD03C0"/>
    <w:rsid w:val="00CD2A3B"/>
    <w:rsid w:val="00D017F8"/>
    <w:rsid w:val="00D170CF"/>
    <w:rsid w:val="00D23DF5"/>
    <w:rsid w:val="00D60BB8"/>
    <w:rsid w:val="00D619BC"/>
    <w:rsid w:val="00D817BD"/>
    <w:rsid w:val="00DA3B77"/>
    <w:rsid w:val="00DA45C1"/>
    <w:rsid w:val="00DB6496"/>
    <w:rsid w:val="00DD138C"/>
    <w:rsid w:val="00DD6DBA"/>
    <w:rsid w:val="00DF0EBA"/>
    <w:rsid w:val="00DF7D62"/>
    <w:rsid w:val="00E03763"/>
    <w:rsid w:val="00E066CA"/>
    <w:rsid w:val="00E118FE"/>
    <w:rsid w:val="00E11A68"/>
    <w:rsid w:val="00E1276C"/>
    <w:rsid w:val="00E1739E"/>
    <w:rsid w:val="00E556F7"/>
    <w:rsid w:val="00E61A1A"/>
    <w:rsid w:val="00E62D4F"/>
    <w:rsid w:val="00E71402"/>
    <w:rsid w:val="00E87A86"/>
    <w:rsid w:val="00E91803"/>
    <w:rsid w:val="00E93589"/>
    <w:rsid w:val="00EA1397"/>
    <w:rsid w:val="00EB1879"/>
    <w:rsid w:val="00EE72EA"/>
    <w:rsid w:val="00F0242B"/>
    <w:rsid w:val="00F135C8"/>
    <w:rsid w:val="00F34745"/>
    <w:rsid w:val="00F413AB"/>
    <w:rsid w:val="00F44ED4"/>
    <w:rsid w:val="00F477AC"/>
    <w:rsid w:val="00F558C6"/>
    <w:rsid w:val="00F66D37"/>
    <w:rsid w:val="00F71B75"/>
    <w:rsid w:val="00F8330E"/>
    <w:rsid w:val="00F83A7E"/>
    <w:rsid w:val="00F84E40"/>
    <w:rsid w:val="00F85F59"/>
    <w:rsid w:val="00F94B17"/>
    <w:rsid w:val="00FB6363"/>
    <w:rsid w:val="00FC68C8"/>
    <w:rsid w:val="00FC7241"/>
    <w:rsid w:val="00FD3F22"/>
    <w:rsid w:val="00FD7C7E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4C8A0"/>
  <w15:chartTrackingRefBased/>
  <w15:docId w15:val="{72D20B91-347D-4E0A-8044-B203120B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3F22"/>
    <w:rPr>
      <w:rFonts w:ascii="Calibri" w:eastAsia="Times New Roman" w:hAnsi="Calibri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3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66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2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2D1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42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2D1"/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uiPriority w:val="99"/>
    <w:unhideWhenUsed/>
    <w:rsid w:val="00381E2A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22A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A1397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66C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33E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6C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ancona.it/Home-Page-SIT-PTC" TargetMode="External"/><Relationship Id="rId13" Type="http://schemas.openxmlformats.org/officeDocument/2006/relationships/hyperlink" Target="mailto:provincia.ancona@cert.provincia.ancona.it" TargetMode="External"/><Relationship Id="rId18" Type="http://schemas.openxmlformats.org/officeDocument/2006/relationships/hyperlink" Target="mailto:m.savini@provincia.ancona.it" TargetMode="External"/><Relationship Id="rId26" Type="http://schemas.openxmlformats.org/officeDocument/2006/relationships/hyperlink" Target="https://www.provincia.ancona.it/Home-Page-SIT-PTC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.savini@provincia.ancona.it" TargetMode="External"/><Relationship Id="rId7" Type="http://schemas.openxmlformats.org/officeDocument/2006/relationships/hyperlink" Target="mailto:provincia.ancona@cert.provincia.ancona.it" TargetMode="External"/><Relationship Id="rId12" Type="http://schemas.openxmlformats.org/officeDocument/2006/relationships/hyperlink" Target="mailto:m.savini@provincia.ancona.it" TargetMode="External"/><Relationship Id="rId17" Type="http://schemas.openxmlformats.org/officeDocument/2006/relationships/hyperlink" Target="mailto:provincia.ancona@cert.provincia.ancona.it" TargetMode="External"/><Relationship Id="rId25" Type="http://schemas.openxmlformats.org/officeDocument/2006/relationships/hyperlink" Target="mailto:lacerra@provincia" TargetMode="External"/><Relationship Id="rId2" Type="http://schemas.openxmlformats.org/officeDocument/2006/relationships/styles" Target="styles.xml"/><Relationship Id="rId16" Type="http://schemas.openxmlformats.org/officeDocument/2006/relationships/hyperlink" Target="mailto:m.savini@provincia.ancona.it" TargetMode="External"/><Relationship Id="rId20" Type="http://schemas.openxmlformats.org/officeDocument/2006/relationships/hyperlink" Target="https://www.provincia.ancona.it/Home-Page-SIT-PTC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vincia.ancona.it/Home-Page-SIT-PTC/RETE-NATURA-2000" TargetMode="External"/><Relationship Id="rId24" Type="http://schemas.openxmlformats.org/officeDocument/2006/relationships/hyperlink" Target="mailto:m.savini@provincia.ancona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vincia.ancona@cert.provincia.ancona.it" TargetMode="External"/><Relationship Id="rId23" Type="http://schemas.openxmlformats.org/officeDocument/2006/relationships/hyperlink" Target="https://www.provincia.ancona.it/Home-Page-SIT-PTC" TargetMode="External"/><Relationship Id="rId28" Type="http://schemas.openxmlformats.org/officeDocument/2006/relationships/header" Target="header1.xml"/><Relationship Id="rId10" Type="http://schemas.openxmlformats.org/officeDocument/2006/relationships/hyperlink" Target="mailto:provincia.ancona@cert.provincia.ancona.it" TargetMode="External"/><Relationship Id="rId19" Type="http://schemas.openxmlformats.org/officeDocument/2006/relationships/hyperlink" Target="mailto:provincia.ancona@cert.provincia.anco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.savini@provincia.ancona.it" TargetMode="External"/><Relationship Id="rId14" Type="http://schemas.openxmlformats.org/officeDocument/2006/relationships/hyperlink" Target="mailto:m.savini@provincia.ancona.it" TargetMode="External"/><Relationship Id="rId22" Type="http://schemas.openxmlformats.org/officeDocument/2006/relationships/hyperlink" Target="mailto:provincia.ancona@cert.provincia.ancona.it" TargetMode="External"/><Relationship Id="rId27" Type="http://schemas.openxmlformats.org/officeDocument/2006/relationships/hyperlink" Target="mailto:m.savini@provincia.ancona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castellani</dc:creator>
  <cp:keywords/>
  <dc:description/>
  <cp:lastModifiedBy>marco mancini</cp:lastModifiedBy>
  <cp:revision>2</cp:revision>
  <cp:lastPrinted>2025-06-23T06:32:00Z</cp:lastPrinted>
  <dcterms:created xsi:type="dcterms:W3CDTF">2026-06-09T11:24:00Z</dcterms:created>
  <dcterms:modified xsi:type="dcterms:W3CDTF">2026-06-09T11:24:00Z</dcterms:modified>
</cp:coreProperties>
</file>